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15" w:rsidRDefault="00F44FF5">
      <w:pPr>
        <w:pStyle w:val="Standard"/>
        <w:jc w:val="center"/>
      </w:pPr>
      <w:r>
        <w:rPr>
          <w:sz w:val="28"/>
          <w:szCs w:val="28"/>
        </w:rPr>
        <w:t xml:space="preserve">Opis przedmiotu zamówienia </w:t>
      </w:r>
      <w:r w:rsidR="001A5A8C">
        <w:rPr>
          <w:sz w:val="28"/>
          <w:szCs w:val="28"/>
        </w:rPr>
        <w:t>wirtualnego spaceru do zadania w ramach wniosku „Kultura w sieci”</w:t>
      </w:r>
    </w:p>
    <w:p w:rsidR="00FE16DE" w:rsidRDefault="00FE16DE">
      <w:pPr>
        <w:pStyle w:val="Standard"/>
        <w:spacing w:after="0"/>
        <w:rPr>
          <w:rFonts w:ascii="Calibri" w:eastAsia="Calibri" w:hAnsi="Calibri" w:cs="F1"/>
          <w:sz w:val="22"/>
        </w:rPr>
      </w:pPr>
    </w:p>
    <w:p w:rsidR="00345B15" w:rsidRDefault="001A5A8C">
      <w:pPr>
        <w:pStyle w:val="Standard"/>
        <w:spacing w:after="0"/>
      </w:pPr>
      <w:r>
        <w:rPr>
          <w:b/>
          <w:szCs w:val="24"/>
        </w:rPr>
        <w:t>Przedmiot zamówienia:</w:t>
      </w:r>
    </w:p>
    <w:p w:rsidR="00345B15" w:rsidRDefault="001A5A8C" w:rsidP="00F44FF5">
      <w:pPr>
        <w:pStyle w:val="Standard"/>
        <w:jc w:val="both"/>
      </w:pPr>
      <w:r>
        <w:rPr>
          <w:szCs w:val="24"/>
        </w:rPr>
        <w:t>Wykonanie wirtualnego spaceru po wybranych 5 obiektach Muzeum Wsi Lubelskiej w postaci interaktywnej prezentacji opartej o panoramy sferyczne rozbudowanej o dodatkowe elementy multimedialne</w:t>
      </w:r>
      <w:r w:rsidR="00FB2E85">
        <w:rPr>
          <w:szCs w:val="24"/>
        </w:rPr>
        <w:t>, zrealizowanego zgodnie z obowiązującymi standardami WCAG 2.1</w:t>
      </w:r>
      <w:r>
        <w:rPr>
          <w:szCs w:val="24"/>
        </w:rPr>
        <w:t>.</w:t>
      </w:r>
    </w:p>
    <w:p w:rsidR="00345B15" w:rsidRPr="00F44FF5" w:rsidRDefault="00F44FF5">
      <w:pPr>
        <w:pStyle w:val="Standard"/>
        <w:spacing w:after="0" w:line="240" w:lineRule="auto"/>
      </w:pPr>
      <w:r w:rsidRPr="00F44FF5">
        <w:t>1.</w:t>
      </w:r>
      <w:r w:rsidR="001A5A8C" w:rsidRPr="00F44FF5">
        <w:rPr>
          <w:u w:val="single"/>
        </w:rPr>
        <w:t>Panoramy mają obejmować:</w:t>
      </w:r>
    </w:p>
    <w:p w:rsidR="00345B15" w:rsidRPr="00F44FF5" w:rsidRDefault="001A5A8C">
      <w:pPr>
        <w:pStyle w:val="Standard"/>
        <w:spacing w:after="0" w:line="240" w:lineRule="auto"/>
        <w:ind w:left="142" w:hanging="142"/>
      </w:pPr>
      <w:r w:rsidRPr="00F44FF5">
        <w:rPr>
          <w:szCs w:val="24"/>
        </w:rPr>
        <w:t>–</w:t>
      </w:r>
      <w:r w:rsidRPr="00F44FF5">
        <w:rPr>
          <w:b/>
        </w:rPr>
        <w:t>5 obiektów</w:t>
      </w:r>
      <w:r w:rsidR="0088167D" w:rsidRPr="00F44FF5">
        <w:rPr>
          <w:b/>
        </w:rPr>
        <w:t xml:space="preserve"> (15 panoram)</w:t>
      </w:r>
      <w:r w:rsidRPr="00F44FF5">
        <w:rPr>
          <w:b/>
        </w:rPr>
        <w:t xml:space="preserve"> oraz zawarte w nich 26 wnętrz</w:t>
      </w:r>
      <w:r w:rsidR="0088167D" w:rsidRPr="00F44FF5">
        <w:rPr>
          <w:b/>
        </w:rPr>
        <w:t xml:space="preserve"> (80 panoram):</w:t>
      </w:r>
      <w:r w:rsidRPr="00F44FF5">
        <w:t xml:space="preserve"> wiatrak z Zygmuntowa, Dwór z Żyrzyna, domy z Wojsławic, cerkiew z Tarnoszyna, Zagroda z Teodorówki</w:t>
      </w:r>
    </w:p>
    <w:p w:rsidR="00345B15" w:rsidRPr="00F44FF5" w:rsidRDefault="001A5A8C">
      <w:pPr>
        <w:pStyle w:val="Standard"/>
        <w:spacing w:after="120" w:line="240" w:lineRule="auto"/>
      </w:pPr>
      <w:r w:rsidRPr="00F44FF5">
        <w:rPr>
          <w:szCs w:val="24"/>
        </w:rPr>
        <w:t>–</w:t>
      </w:r>
      <w:r w:rsidRPr="00F44FF5">
        <w:t xml:space="preserve"> </w:t>
      </w:r>
      <w:r w:rsidRPr="00F44FF5">
        <w:rPr>
          <w:b/>
        </w:rPr>
        <w:t>2 panoramy z drona</w:t>
      </w:r>
      <w:r w:rsidRPr="00F44FF5">
        <w:t xml:space="preserve"> nad terenem skansenu</w:t>
      </w:r>
    </w:p>
    <w:p w:rsidR="00345B15" w:rsidRPr="00F44FF5" w:rsidRDefault="00F44FF5" w:rsidP="00F44FF5">
      <w:pPr>
        <w:pStyle w:val="Standard"/>
        <w:spacing w:after="0" w:line="240" w:lineRule="auto"/>
        <w:jc w:val="both"/>
      </w:pPr>
      <w:r>
        <w:t>2</w:t>
      </w:r>
      <w:r w:rsidRPr="00F44FF5">
        <w:rPr>
          <w:u w:val="single"/>
        </w:rPr>
        <w:t>.</w:t>
      </w:r>
      <w:r w:rsidR="00CC4F88" w:rsidRPr="00F44FF5">
        <w:rPr>
          <w:u w:val="single"/>
        </w:rPr>
        <w:t>Dodatkowe e</w:t>
      </w:r>
      <w:r w:rsidR="001A5A8C" w:rsidRPr="00F44FF5">
        <w:rPr>
          <w:u w:val="single"/>
        </w:rPr>
        <w:t>lementy multimedialne mają obejmować:</w:t>
      </w:r>
    </w:p>
    <w:p w:rsidR="00345B15" w:rsidRPr="00F44FF5" w:rsidRDefault="001A5A8C" w:rsidP="00F44FF5">
      <w:pPr>
        <w:pStyle w:val="Standard"/>
        <w:spacing w:after="0" w:line="240" w:lineRule="auto"/>
        <w:jc w:val="both"/>
      </w:pPr>
      <w:r w:rsidRPr="00F44FF5">
        <w:rPr>
          <w:szCs w:val="24"/>
        </w:rPr>
        <w:t>–</w:t>
      </w:r>
      <w:r w:rsidRPr="00F44FF5">
        <w:t xml:space="preserve"> zdjęcia 110 wybranych zabytków, w tym 45 zdjęć obrotowych (fotografia 360º)</w:t>
      </w:r>
    </w:p>
    <w:p w:rsidR="00345B15" w:rsidRDefault="001A5A8C" w:rsidP="00F44FF5">
      <w:pPr>
        <w:pStyle w:val="Standard"/>
        <w:spacing w:after="0" w:line="240" w:lineRule="auto"/>
        <w:jc w:val="both"/>
      </w:pPr>
      <w:r w:rsidRPr="00F44FF5">
        <w:rPr>
          <w:szCs w:val="24"/>
        </w:rPr>
        <w:t>–</w:t>
      </w:r>
      <w:r w:rsidRPr="00F44FF5">
        <w:t xml:space="preserve"> 5 sekwencji video prezentujących działanie zabytków</w:t>
      </w:r>
      <w:r w:rsidR="00057140">
        <w:t xml:space="preserve"> długości 2 min. maksymalnie</w:t>
      </w:r>
    </w:p>
    <w:p w:rsidR="00345B15" w:rsidRDefault="001A5A8C" w:rsidP="00F44FF5">
      <w:pPr>
        <w:pStyle w:val="Standard"/>
        <w:spacing w:after="0" w:line="240" w:lineRule="auto"/>
        <w:jc w:val="both"/>
      </w:pPr>
      <w:r>
        <w:rPr>
          <w:szCs w:val="24"/>
        </w:rPr>
        <w:t>–</w:t>
      </w:r>
      <w:r>
        <w:t xml:space="preserve"> tła dźwiękowe wybranych wnętrz i zabytków</w:t>
      </w:r>
    </w:p>
    <w:p w:rsidR="00345B15" w:rsidRDefault="001A5A8C" w:rsidP="00F44FF5">
      <w:pPr>
        <w:pStyle w:val="Standard"/>
        <w:spacing w:after="0" w:line="240" w:lineRule="auto"/>
        <w:jc w:val="both"/>
      </w:pPr>
      <w:r>
        <w:rPr>
          <w:szCs w:val="24"/>
        </w:rPr>
        <w:t>–</w:t>
      </w:r>
      <w:r>
        <w:t xml:space="preserve"> teksty o </w:t>
      </w:r>
      <w:r w:rsidR="00057140">
        <w:t xml:space="preserve">wszystkich wybranych </w:t>
      </w:r>
      <w:r>
        <w:t xml:space="preserve">obiektach </w:t>
      </w:r>
      <w:r w:rsidR="00057140">
        <w:t xml:space="preserve">i zabytkach </w:t>
      </w:r>
      <w:r>
        <w:t>w jęz. polskim i angielskim</w:t>
      </w:r>
    </w:p>
    <w:p w:rsidR="00345B15" w:rsidRDefault="001A5A8C" w:rsidP="00F44FF5">
      <w:pPr>
        <w:pStyle w:val="Standard"/>
        <w:spacing w:after="0" w:line="240" w:lineRule="auto"/>
        <w:ind w:left="284" w:hanging="284"/>
        <w:jc w:val="both"/>
      </w:pPr>
      <w:r>
        <w:rPr>
          <w:szCs w:val="24"/>
        </w:rPr>
        <w:t>–</w:t>
      </w:r>
      <w:r>
        <w:t xml:space="preserve"> </w:t>
      </w:r>
      <w:r>
        <w:rPr>
          <w:bCs/>
          <w:color w:val="000000"/>
          <w:szCs w:val="24"/>
        </w:rPr>
        <w:t>lektor (opis dźwiękowy) o</w:t>
      </w:r>
      <w:r w:rsidR="00057140">
        <w:rPr>
          <w:bCs/>
          <w:color w:val="000000"/>
          <w:szCs w:val="24"/>
        </w:rPr>
        <w:t xml:space="preserve"> wszystkich wybranych</w:t>
      </w:r>
      <w:r>
        <w:rPr>
          <w:bCs/>
          <w:color w:val="000000"/>
          <w:szCs w:val="24"/>
        </w:rPr>
        <w:t xml:space="preserve"> obiektach i zabytkach w j. po</w:t>
      </w:r>
      <w:r w:rsidR="00057140">
        <w:rPr>
          <w:bCs/>
          <w:color w:val="000000"/>
          <w:szCs w:val="24"/>
        </w:rPr>
        <w:t>lskim</w:t>
      </w:r>
      <w:r w:rsidR="00F44FF5">
        <w:rPr>
          <w:bCs/>
          <w:color w:val="000000"/>
          <w:szCs w:val="24"/>
        </w:rPr>
        <w:t xml:space="preserve">                   </w:t>
      </w:r>
      <w:r w:rsidR="00057140">
        <w:rPr>
          <w:bCs/>
          <w:color w:val="000000"/>
          <w:szCs w:val="24"/>
        </w:rPr>
        <w:t xml:space="preserve"> i </w:t>
      </w:r>
      <w:r w:rsidR="00FB2E85">
        <w:rPr>
          <w:bCs/>
          <w:color w:val="000000"/>
          <w:szCs w:val="24"/>
        </w:rPr>
        <w:t xml:space="preserve">angielskim oraz Polskim </w:t>
      </w:r>
      <w:r>
        <w:rPr>
          <w:bCs/>
          <w:color w:val="000000"/>
          <w:szCs w:val="24"/>
        </w:rPr>
        <w:t>Języku Migowym</w:t>
      </w:r>
    </w:p>
    <w:p w:rsidR="00345B15" w:rsidRDefault="001A5A8C" w:rsidP="00F44FF5">
      <w:pPr>
        <w:pStyle w:val="Standard"/>
        <w:spacing w:after="0" w:line="240" w:lineRule="auto"/>
        <w:jc w:val="both"/>
      </w:pPr>
      <w:r>
        <w:rPr>
          <w:szCs w:val="24"/>
        </w:rPr>
        <w:t>–</w:t>
      </w:r>
      <w:r>
        <w:rPr>
          <w:bCs/>
          <w:szCs w:val="24"/>
        </w:rPr>
        <w:t xml:space="preserve"> okno z opisami informacyjnymi</w:t>
      </w:r>
    </w:p>
    <w:p w:rsidR="00345B15" w:rsidRDefault="001A5A8C" w:rsidP="00F44FF5">
      <w:pPr>
        <w:pStyle w:val="Standard"/>
        <w:spacing w:after="0" w:line="240" w:lineRule="auto"/>
        <w:jc w:val="both"/>
      </w:pPr>
      <w:r>
        <w:rPr>
          <w:szCs w:val="24"/>
        </w:rPr>
        <w:t>–</w:t>
      </w:r>
      <w:r>
        <w:rPr>
          <w:bCs/>
          <w:szCs w:val="24"/>
        </w:rPr>
        <w:t xml:space="preserve"> mapa </w:t>
      </w:r>
      <w:r>
        <w:rPr>
          <w:bCs/>
          <w:szCs w:val="24"/>
          <w:lang w:eastAsia="zh-CN"/>
        </w:rPr>
        <w:t>G</w:t>
      </w:r>
      <w:r>
        <w:rPr>
          <w:bCs/>
          <w:szCs w:val="24"/>
        </w:rPr>
        <w:t>oogle z zaznaczonymi obiektami</w:t>
      </w:r>
      <w:r w:rsidR="00FB2E85">
        <w:rPr>
          <w:bCs/>
          <w:szCs w:val="24"/>
        </w:rPr>
        <w:t xml:space="preserve"> objętymi zadaniem</w:t>
      </w:r>
    </w:p>
    <w:p w:rsidR="00345B15" w:rsidRPr="00F44FF5" w:rsidRDefault="00F44FF5">
      <w:pPr>
        <w:pStyle w:val="Standard"/>
        <w:spacing w:before="240" w:after="0" w:line="240" w:lineRule="auto"/>
        <w:rPr>
          <w:u w:val="single"/>
        </w:rPr>
      </w:pPr>
      <w:r w:rsidRPr="00F44FF5">
        <w:rPr>
          <w:bCs/>
          <w:szCs w:val="24"/>
          <w:u w:val="single"/>
        </w:rPr>
        <w:t>3.Strona internetowa</w:t>
      </w:r>
    </w:p>
    <w:p w:rsidR="00345B15" w:rsidRPr="00CC4F88" w:rsidRDefault="001A5A8C">
      <w:pPr>
        <w:pStyle w:val="Standard"/>
        <w:spacing w:line="240" w:lineRule="auto"/>
        <w:jc w:val="both"/>
      </w:pPr>
      <w:r w:rsidRPr="00F44FF5">
        <w:rPr>
          <w:szCs w:val="24"/>
        </w:rPr>
        <w:t>Prezentacja (wirtualny spacer</w:t>
      </w:r>
      <w:r>
        <w:rPr>
          <w:szCs w:val="24"/>
        </w:rPr>
        <w:t xml:space="preserve">) ma być osadzona na przygotowanej przez wykonawcę prostej stronie </w:t>
      </w:r>
      <w:r w:rsidRPr="00F44FF5">
        <w:rPr>
          <w:szCs w:val="24"/>
        </w:rPr>
        <w:t xml:space="preserve">internetowej – </w:t>
      </w:r>
      <w:proofErr w:type="spellStart"/>
      <w:r w:rsidRPr="00F44FF5">
        <w:rPr>
          <w:szCs w:val="24"/>
        </w:rPr>
        <w:t>intro</w:t>
      </w:r>
      <w:proofErr w:type="spellEnd"/>
      <w:r w:rsidR="003C2605" w:rsidRPr="00F44FF5">
        <w:rPr>
          <w:szCs w:val="24"/>
        </w:rPr>
        <w:t xml:space="preserve"> z panelem nawigacyjnym</w:t>
      </w:r>
      <w:r w:rsidRPr="00F44FF5">
        <w:rPr>
          <w:szCs w:val="24"/>
        </w:rPr>
        <w:t xml:space="preserve">, podpiętej pod oficjalną stronę internetową Muzeum. Na stronie </w:t>
      </w:r>
      <w:proofErr w:type="spellStart"/>
      <w:r w:rsidRPr="00F44FF5">
        <w:rPr>
          <w:szCs w:val="24"/>
        </w:rPr>
        <w:t>intro</w:t>
      </w:r>
      <w:proofErr w:type="spellEnd"/>
      <w:r w:rsidRPr="00F44FF5">
        <w:rPr>
          <w:szCs w:val="24"/>
        </w:rPr>
        <w:t xml:space="preserve"> będą zamieszczone informacje o projekcie, wybór języka. Poprzez stronę </w:t>
      </w:r>
      <w:proofErr w:type="spellStart"/>
      <w:r w:rsidRPr="00F44FF5">
        <w:rPr>
          <w:szCs w:val="24"/>
        </w:rPr>
        <w:t>intro</w:t>
      </w:r>
      <w:proofErr w:type="spellEnd"/>
      <w:r w:rsidRPr="00F44FF5">
        <w:rPr>
          <w:szCs w:val="24"/>
        </w:rPr>
        <w:t xml:space="preserve"> będzie możliwe bezpośrednie uruchomienie</w:t>
      </w:r>
      <w:r>
        <w:rPr>
          <w:szCs w:val="24"/>
        </w:rPr>
        <w:t xml:space="preserve"> prezentacji jednego</w:t>
      </w:r>
      <w:r w:rsidR="00F44FF5">
        <w:rPr>
          <w:szCs w:val="24"/>
        </w:rPr>
        <w:t xml:space="preserve">     </w:t>
      </w:r>
      <w:r>
        <w:rPr>
          <w:szCs w:val="24"/>
        </w:rPr>
        <w:t xml:space="preserve"> z obiektów. Dodatkowo na stronie </w:t>
      </w:r>
      <w:proofErr w:type="spellStart"/>
      <w:r>
        <w:rPr>
          <w:szCs w:val="24"/>
        </w:rPr>
        <w:t>intro</w:t>
      </w:r>
      <w:proofErr w:type="spellEnd"/>
      <w:r>
        <w:rPr>
          <w:szCs w:val="24"/>
        </w:rPr>
        <w:t xml:space="preserve"> będzie zamieszczona lista (w postaci miniaturek) 110 zabytków. Po wybraniu danego zabytku wyświetli się informacja o </w:t>
      </w:r>
      <w:r w:rsidR="00FE16DE">
        <w:rPr>
          <w:szCs w:val="24"/>
        </w:rPr>
        <w:t>nim,</w:t>
      </w:r>
      <w:r>
        <w:rPr>
          <w:szCs w:val="24"/>
        </w:rPr>
        <w:t xml:space="preserve"> zdjęcie i film/lub fotografia obrotowa </w:t>
      </w:r>
      <w:r w:rsidR="00FE16DE">
        <w:rPr>
          <w:rFonts w:ascii="Calibri" w:eastAsia="Calibri" w:hAnsi="Calibri" w:cs="F1"/>
          <w:sz w:val="22"/>
        </w:rPr>
        <w:t>360°</w:t>
      </w:r>
      <w:r>
        <w:rPr>
          <w:szCs w:val="24"/>
        </w:rPr>
        <w:t xml:space="preserve">oraz ikona uruchamiająca panoramę sferyczną </w:t>
      </w:r>
      <w:r w:rsidRPr="00CC4F88">
        <w:rPr>
          <w:szCs w:val="24"/>
        </w:rPr>
        <w:t>miejsca,</w:t>
      </w:r>
      <w:r w:rsidR="003C2605" w:rsidRPr="00CC4F88">
        <w:rPr>
          <w:rFonts w:eastAsia="Calibri"/>
          <w:sz w:val="22"/>
        </w:rPr>
        <w:t xml:space="preserve"> wykonaną </w:t>
      </w:r>
      <w:r w:rsidR="00F44FF5">
        <w:rPr>
          <w:rFonts w:eastAsia="Calibri"/>
          <w:sz w:val="22"/>
        </w:rPr>
        <w:t xml:space="preserve">          </w:t>
      </w:r>
      <w:r w:rsidR="003C2605" w:rsidRPr="00CC4F88">
        <w:rPr>
          <w:rFonts w:eastAsia="Calibri"/>
          <w:sz w:val="22"/>
        </w:rPr>
        <w:t>w pobliżu obiektu architektonicznego z listy 5 obiektów,</w:t>
      </w:r>
      <w:r w:rsidRPr="00CC4F88">
        <w:rPr>
          <w:szCs w:val="24"/>
        </w:rPr>
        <w:t>.</w:t>
      </w:r>
    </w:p>
    <w:p w:rsidR="00345B15" w:rsidRDefault="00F44FF5">
      <w:pPr>
        <w:pStyle w:val="Standard"/>
        <w:spacing w:before="240" w:after="0" w:line="240" w:lineRule="auto"/>
      </w:pPr>
      <w:r>
        <w:rPr>
          <w:szCs w:val="24"/>
          <w:u w:val="single"/>
        </w:rPr>
        <w:t xml:space="preserve">4. </w:t>
      </w:r>
      <w:r w:rsidR="001A5A8C">
        <w:rPr>
          <w:szCs w:val="24"/>
          <w:u w:val="single"/>
        </w:rPr>
        <w:t>Specyfikacja panoram</w:t>
      </w:r>
      <w:r w:rsidR="00FB2E85">
        <w:rPr>
          <w:szCs w:val="24"/>
          <w:u w:val="single"/>
        </w:rPr>
        <w:t xml:space="preserve"> 5 obiektów wraz z 26 wnętrzami</w:t>
      </w:r>
      <w:r w:rsidR="001A5A8C">
        <w:rPr>
          <w:szCs w:val="24"/>
          <w:u w:val="single"/>
        </w:rPr>
        <w:t>:</w:t>
      </w:r>
    </w:p>
    <w:p w:rsidR="00345B15" w:rsidRDefault="001A5A8C" w:rsidP="004A5708">
      <w:pPr>
        <w:pStyle w:val="Standard"/>
        <w:spacing w:after="0" w:line="240" w:lineRule="auto"/>
        <w:jc w:val="both"/>
      </w:pPr>
      <w:r>
        <w:rPr>
          <w:szCs w:val="24"/>
        </w:rPr>
        <w:t>– rozdzielczość (</w:t>
      </w:r>
      <w:r w:rsidR="00FE16DE">
        <w:rPr>
          <w:rFonts w:ascii="Calibri" w:eastAsia="Calibri" w:hAnsi="Calibri" w:cs="F1"/>
          <w:sz w:val="22"/>
        </w:rPr>
        <w:t>360°x180°</w:t>
      </w:r>
      <w:r>
        <w:rPr>
          <w:szCs w:val="24"/>
        </w:rPr>
        <w:t>) z poziomu ziemi: min 20000pix x 10000pix,</w:t>
      </w:r>
    </w:p>
    <w:p w:rsidR="00345B15" w:rsidRDefault="001A5A8C" w:rsidP="004A5708">
      <w:pPr>
        <w:pStyle w:val="Standard"/>
        <w:spacing w:after="0" w:line="240" w:lineRule="auto"/>
        <w:jc w:val="both"/>
      </w:pPr>
      <w:r>
        <w:rPr>
          <w:szCs w:val="24"/>
        </w:rPr>
        <w:t>– wyretuszowany spód – bez widocznego statywu,</w:t>
      </w:r>
    </w:p>
    <w:p w:rsidR="00345B15" w:rsidRDefault="001A5A8C" w:rsidP="004A5708">
      <w:pPr>
        <w:pStyle w:val="Standard"/>
        <w:spacing w:after="120" w:line="240" w:lineRule="auto"/>
        <w:jc w:val="both"/>
      </w:pPr>
      <w:r>
        <w:rPr>
          <w:szCs w:val="24"/>
        </w:rPr>
        <w:t>– wysoka rozpiętość tonalna (HDR) z naturalnie wyglądającymi kolorami, kontrastem i nasyceniem barw</w:t>
      </w:r>
    </w:p>
    <w:p w:rsidR="00345B15" w:rsidRDefault="00F44FF5">
      <w:pPr>
        <w:pStyle w:val="Standard"/>
        <w:spacing w:after="0" w:line="240" w:lineRule="auto"/>
      </w:pPr>
      <w:r>
        <w:rPr>
          <w:szCs w:val="24"/>
          <w:u w:val="single"/>
        </w:rPr>
        <w:t xml:space="preserve">5. </w:t>
      </w:r>
      <w:r w:rsidR="00FB2E85">
        <w:rPr>
          <w:szCs w:val="24"/>
          <w:u w:val="single"/>
        </w:rPr>
        <w:t>Specyfikacja p</w:t>
      </w:r>
      <w:r w:rsidR="001A5A8C">
        <w:rPr>
          <w:szCs w:val="24"/>
          <w:u w:val="single"/>
        </w:rPr>
        <w:t>a</w:t>
      </w:r>
      <w:r w:rsidR="00FB2E85">
        <w:rPr>
          <w:szCs w:val="24"/>
          <w:u w:val="single"/>
        </w:rPr>
        <w:t>noram</w:t>
      </w:r>
      <w:r w:rsidR="001A5A8C">
        <w:rPr>
          <w:szCs w:val="24"/>
          <w:u w:val="single"/>
        </w:rPr>
        <w:t xml:space="preserve"> z drona:</w:t>
      </w:r>
    </w:p>
    <w:p w:rsidR="00345B15" w:rsidRDefault="001A5A8C">
      <w:pPr>
        <w:pStyle w:val="Standard"/>
        <w:spacing w:after="0" w:line="240" w:lineRule="auto"/>
      </w:pPr>
      <w:r>
        <w:rPr>
          <w:szCs w:val="24"/>
        </w:rPr>
        <w:t>– rozdzielczoś</w:t>
      </w:r>
      <w:r w:rsidR="00FB2E85">
        <w:rPr>
          <w:szCs w:val="24"/>
        </w:rPr>
        <w:t>ć 100000pix na 50000pix (5GPix),</w:t>
      </w:r>
    </w:p>
    <w:p w:rsidR="00345B15" w:rsidRDefault="001A5A8C">
      <w:pPr>
        <w:pStyle w:val="Standard"/>
        <w:spacing w:after="0" w:line="240" w:lineRule="auto"/>
        <w:jc w:val="both"/>
      </w:pPr>
      <w:r>
        <w:rPr>
          <w:szCs w:val="24"/>
        </w:rPr>
        <w:t>– zamieszczenie aktywnie wyświetlanych obrysów budynków i obiek</w:t>
      </w:r>
      <w:r w:rsidR="003C2605">
        <w:rPr>
          <w:szCs w:val="24"/>
        </w:rPr>
        <w:t>tów i innych elementów wskazanych przez Zamawiającego</w:t>
      </w:r>
      <w:r>
        <w:rPr>
          <w:szCs w:val="24"/>
        </w:rPr>
        <w:t xml:space="preserve"> – po najechaniu pojawia się obrys, mi</w:t>
      </w:r>
      <w:r>
        <w:rPr>
          <w:szCs w:val="24"/>
          <w:lang w:eastAsia="zh-CN"/>
        </w:rPr>
        <w:t>nia</w:t>
      </w:r>
      <w:r>
        <w:rPr>
          <w:szCs w:val="24"/>
        </w:rPr>
        <w:t>turka zdjęcia oraz nazwa. Po kliknięciu w obiekt pojawia się ok</w:t>
      </w:r>
      <w:r w:rsidR="00FB2E85">
        <w:rPr>
          <w:szCs w:val="24"/>
        </w:rPr>
        <w:t>no z opisem elementu i zdjęciem,</w:t>
      </w:r>
      <w:r w:rsidR="00FB2E85">
        <w:rPr>
          <w:szCs w:val="24"/>
        </w:rPr>
        <w:br/>
        <w:t>- miejsca,</w:t>
      </w:r>
      <w:r w:rsidR="00FB2E85" w:rsidRPr="00FB2E85">
        <w:rPr>
          <w:szCs w:val="24"/>
        </w:rPr>
        <w:t xml:space="preserve"> z </w:t>
      </w:r>
      <w:r w:rsidR="00FB2E85" w:rsidRPr="00FB2E85">
        <w:rPr>
          <w:rFonts w:eastAsia="Calibri"/>
          <w:szCs w:val="24"/>
        </w:rPr>
        <w:t xml:space="preserve">których zostaną wykonane panoramy </w:t>
      </w:r>
      <w:r w:rsidR="00FB2E85">
        <w:rPr>
          <w:rFonts w:eastAsia="Calibri"/>
          <w:szCs w:val="24"/>
        </w:rPr>
        <w:t>zostaną</w:t>
      </w:r>
      <w:r w:rsidR="00FB2E85" w:rsidRPr="00FB2E85">
        <w:rPr>
          <w:rFonts w:eastAsia="Calibri"/>
          <w:szCs w:val="24"/>
        </w:rPr>
        <w:t xml:space="preserve"> wybrane w porozumieniu </w:t>
      </w:r>
      <w:r w:rsidR="00F44FF5">
        <w:rPr>
          <w:rFonts w:eastAsia="Calibri"/>
          <w:szCs w:val="24"/>
        </w:rPr>
        <w:t xml:space="preserve">                         </w:t>
      </w:r>
      <w:r w:rsidR="00FB2E85" w:rsidRPr="00FB2E85">
        <w:rPr>
          <w:rFonts w:eastAsia="Calibri"/>
          <w:szCs w:val="24"/>
        </w:rPr>
        <w:t>z Zamawiającym</w:t>
      </w:r>
    </w:p>
    <w:p w:rsidR="00345B15" w:rsidRDefault="00F44FF5">
      <w:pPr>
        <w:pStyle w:val="Standard"/>
        <w:spacing w:before="240"/>
        <w:jc w:val="both"/>
      </w:pPr>
      <w:r>
        <w:rPr>
          <w:szCs w:val="24"/>
        </w:rPr>
        <w:t xml:space="preserve">6. </w:t>
      </w:r>
      <w:r w:rsidR="001A5A8C">
        <w:rPr>
          <w:szCs w:val="24"/>
        </w:rPr>
        <w:t xml:space="preserve">Wirtualny spacer ma być wyświetlany w technologii HTML5, prezentacja ma być responsywna – dostosowana do różnych rozdzielczości i prawidłowo wyświetlana </w:t>
      </w:r>
      <w:r>
        <w:rPr>
          <w:szCs w:val="24"/>
        </w:rPr>
        <w:t xml:space="preserve">                            </w:t>
      </w:r>
      <w:r w:rsidR="00FB2E85">
        <w:rPr>
          <w:szCs w:val="24"/>
        </w:rPr>
        <w:t xml:space="preserve">i obsługiwana </w:t>
      </w:r>
      <w:r w:rsidR="001A5A8C">
        <w:rPr>
          <w:szCs w:val="24"/>
        </w:rPr>
        <w:t>na urządzeniach mobilnych.</w:t>
      </w:r>
    </w:p>
    <w:p w:rsidR="00345B15" w:rsidRDefault="001A5A8C">
      <w:pPr>
        <w:pStyle w:val="Standard"/>
        <w:spacing w:before="240"/>
        <w:jc w:val="both"/>
      </w:pPr>
      <w:r>
        <w:rPr>
          <w:szCs w:val="24"/>
        </w:rPr>
        <w:lastRenderedPageBreak/>
        <w:t xml:space="preserve">Nawigowanie między panoramami poprzez: </w:t>
      </w:r>
      <w:proofErr w:type="spellStart"/>
      <w:r>
        <w:rPr>
          <w:szCs w:val="24"/>
        </w:rPr>
        <w:t>hotspoty</w:t>
      </w:r>
      <w:proofErr w:type="spellEnd"/>
      <w:r>
        <w:rPr>
          <w:szCs w:val="24"/>
        </w:rPr>
        <w:t xml:space="preserve"> widoczne na panoramach, miniatury panoram, punkty na mapie </w:t>
      </w:r>
      <w:r>
        <w:rPr>
          <w:szCs w:val="24"/>
          <w:lang w:eastAsia="zh-CN"/>
        </w:rPr>
        <w:t>G</w:t>
      </w:r>
      <w:r>
        <w:rPr>
          <w:szCs w:val="24"/>
        </w:rPr>
        <w:t>oogle.</w:t>
      </w:r>
    </w:p>
    <w:p w:rsidR="00345B15" w:rsidRDefault="00F44FF5">
      <w:pPr>
        <w:pStyle w:val="Standard"/>
        <w:spacing w:before="240" w:after="0" w:line="240" w:lineRule="auto"/>
        <w:jc w:val="both"/>
      </w:pPr>
      <w:r>
        <w:rPr>
          <w:szCs w:val="24"/>
        </w:rPr>
        <w:t xml:space="preserve">7. </w:t>
      </w:r>
      <w:r w:rsidR="001A5A8C">
        <w:rPr>
          <w:szCs w:val="24"/>
        </w:rPr>
        <w:t>W panelu nawigacyjnym musi być możliwość włączenia:</w:t>
      </w:r>
    </w:p>
    <w:p w:rsidR="00345B15" w:rsidRDefault="001A5A8C">
      <w:pPr>
        <w:pStyle w:val="Standard"/>
        <w:spacing w:after="0" w:line="240" w:lineRule="auto"/>
        <w:jc w:val="both"/>
      </w:pPr>
      <w:r>
        <w:rPr>
          <w:szCs w:val="24"/>
        </w:rPr>
        <w:t>– okna z opisem budynku/pomieszczenia</w:t>
      </w:r>
    </w:p>
    <w:p w:rsidR="00345B15" w:rsidRDefault="001A5A8C">
      <w:pPr>
        <w:pStyle w:val="Standard"/>
        <w:spacing w:after="0" w:line="240" w:lineRule="auto"/>
      </w:pPr>
      <w:r>
        <w:rPr>
          <w:szCs w:val="24"/>
        </w:rPr>
        <w:t>– opcji WCAG 2.1</w:t>
      </w:r>
    </w:p>
    <w:p w:rsidR="00345B15" w:rsidRDefault="001A5A8C">
      <w:pPr>
        <w:pStyle w:val="Standard"/>
        <w:spacing w:after="0" w:line="240" w:lineRule="auto"/>
      </w:pPr>
      <w:r>
        <w:rPr>
          <w:szCs w:val="24"/>
        </w:rPr>
        <w:t>– miniatur panoram</w:t>
      </w:r>
    </w:p>
    <w:p w:rsidR="00345B15" w:rsidRDefault="001A5A8C">
      <w:pPr>
        <w:pStyle w:val="Standard"/>
        <w:spacing w:after="0" w:line="240" w:lineRule="auto"/>
      </w:pPr>
      <w:r>
        <w:rPr>
          <w:szCs w:val="24"/>
        </w:rPr>
        <w:t>– opcji udostępniania i generowania linku do aktualnie wyświetlanego kadru panoramy</w:t>
      </w:r>
    </w:p>
    <w:p w:rsidR="00345B15" w:rsidRDefault="001A5A8C">
      <w:pPr>
        <w:pStyle w:val="Standard"/>
        <w:spacing w:after="0" w:line="240" w:lineRule="auto"/>
      </w:pPr>
      <w:r>
        <w:rPr>
          <w:szCs w:val="24"/>
        </w:rPr>
        <w:t>– spisu obiektów</w:t>
      </w:r>
    </w:p>
    <w:p w:rsidR="00345B15" w:rsidRDefault="001A5A8C">
      <w:pPr>
        <w:pStyle w:val="Standard"/>
        <w:spacing w:before="120" w:after="0" w:line="240" w:lineRule="auto"/>
        <w:jc w:val="both"/>
      </w:pPr>
      <w:r>
        <w:rPr>
          <w:szCs w:val="24"/>
        </w:rPr>
        <w:t xml:space="preserve">Panel nawigacyjny prezentacji ma być intuicyjny, funkcjonalny oraz uwzględniać logo Zamawiającego. Na panoramach mają zostać zamieszczone </w:t>
      </w:r>
      <w:proofErr w:type="spellStart"/>
      <w:r>
        <w:rPr>
          <w:szCs w:val="24"/>
        </w:rPr>
        <w:t>hotspoty</w:t>
      </w:r>
      <w:proofErr w:type="spellEnd"/>
      <w:r>
        <w:rPr>
          <w:szCs w:val="24"/>
        </w:rPr>
        <w:t xml:space="preserve"> po kliknięciu w które wyświetli się okno informacyjne oraz zdjęcie i film/fotografia obrotowa </w:t>
      </w:r>
      <w:r w:rsidR="00FB2E85">
        <w:rPr>
          <w:rFonts w:ascii="Calibri" w:eastAsia="Calibri" w:hAnsi="Calibri" w:cs="F1"/>
          <w:sz w:val="22"/>
        </w:rPr>
        <w:t>360°</w:t>
      </w:r>
      <w:r w:rsidR="003C2605">
        <w:rPr>
          <w:rFonts w:ascii="Calibri" w:eastAsia="Calibri" w:hAnsi="Calibri" w:cs="F1"/>
          <w:sz w:val="22"/>
        </w:rPr>
        <w:t xml:space="preserve"> </w:t>
      </w:r>
      <w:r>
        <w:rPr>
          <w:szCs w:val="24"/>
        </w:rPr>
        <w:t xml:space="preserve">wybranego zabytku. W oknie z zabytkiem będzie możliwość odczytania pliku tekstowego, uruchomienia nagrania lektorskiego oraz video z </w:t>
      </w:r>
      <w:r w:rsidR="00FB2E85">
        <w:rPr>
          <w:szCs w:val="24"/>
        </w:rPr>
        <w:t>Polskim Językiem Migowym</w:t>
      </w:r>
      <w:r>
        <w:rPr>
          <w:szCs w:val="24"/>
        </w:rPr>
        <w:t>.</w:t>
      </w:r>
    </w:p>
    <w:p w:rsidR="00345B15" w:rsidRPr="00F44FF5" w:rsidRDefault="00F44FF5" w:rsidP="004A5708">
      <w:pPr>
        <w:pStyle w:val="Standard"/>
        <w:spacing w:before="240" w:after="240"/>
        <w:ind w:left="15" w:hanging="15"/>
        <w:jc w:val="both"/>
      </w:pPr>
      <w:r w:rsidRPr="00F44FF5">
        <w:rPr>
          <w:bCs/>
        </w:rPr>
        <w:t xml:space="preserve">8. </w:t>
      </w:r>
      <w:r w:rsidR="001A5A8C" w:rsidRPr="00F44FF5">
        <w:rPr>
          <w:bCs/>
        </w:rPr>
        <w:t xml:space="preserve">Wykonawca zamieści oraz przetestuje prezentację na serwerze </w:t>
      </w:r>
      <w:r w:rsidR="00FB2E85" w:rsidRPr="00F44FF5">
        <w:rPr>
          <w:bCs/>
        </w:rPr>
        <w:t xml:space="preserve">udostępnionym przez </w:t>
      </w:r>
      <w:r w:rsidR="001A5A8C" w:rsidRPr="00F44FF5">
        <w:rPr>
          <w:bCs/>
        </w:rPr>
        <w:t>Zamawiającego oraz udzieli 12 m-</w:t>
      </w:r>
      <w:proofErr w:type="spellStart"/>
      <w:r w:rsidR="001A5A8C" w:rsidRPr="00F44FF5">
        <w:rPr>
          <w:bCs/>
        </w:rPr>
        <w:t>cy</w:t>
      </w:r>
      <w:proofErr w:type="spellEnd"/>
      <w:r w:rsidR="00FB2E85" w:rsidRPr="00F44FF5">
        <w:rPr>
          <w:bCs/>
        </w:rPr>
        <w:t xml:space="preserve"> gwarancji.</w:t>
      </w:r>
    </w:p>
    <w:p w:rsidR="00345B15" w:rsidRPr="00F44FF5" w:rsidRDefault="00F44FF5" w:rsidP="00F44FF5">
      <w:pPr>
        <w:pStyle w:val="Standard"/>
        <w:spacing w:after="0" w:line="240" w:lineRule="auto"/>
        <w:ind w:left="17" w:hanging="17"/>
        <w:jc w:val="both"/>
      </w:pPr>
      <w:r w:rsidRPr="00F44FF5">
        <w:rPr>
          <w:bCs/>
          <w:szCs w:val="24"/>
        </w:rPr>
        <w:t xml:space="preserve">9. </w:t>
      </w:r>
      <w:r w:rsidR="001A5A8C" w:rsidRPr="00F44FF5">
        <w:rPr>
          <w:bCs/>
          <w:szCs w:val="24"/>
        </w:rPr>
        <w:t>Dodatkowe zdjęcia obiektów</w:t>
      </w:r>
    </w:p>
    <w:p w:rsidR="00345B15" w:rsidRDefault="001A5A8C" w:rsidP="00F44FF5">
      <w:pPr>
        <w:pStyle w:val="Standard"/>
        <w:spacing w:after="0" w:line="240" w:lineRule="auto"/>
        <w:ind w:left="17" w:hanging="17"/>
        <w:jc w:val="both"/>
      </w:pPr>
      <w:r>
        <w:rPr>
          <w:szCs w:val="24"/>
        </w:rPr>
        <w:t>–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szCs w:val="24"/>
        </w:rPr>
        <w:t>Dodatkowe zdjęcia eksponatów – wykonania zdjęć na przygotowanym przez Wykonawcę osobnym jednorodnym tle z oświetleniem studyjnym lub wykonanie zdjęć w miejscu ekspozycji z przenośnym oświetleniem w miarę potrzeby.</w:t>
      </w:r>
      <w:bookmarkStart w:id="0" w:name="_GoBack"/>
      <w:bookmarkEnd w:id="0"/>
    </w:p>
    <w:p w:rsidR="00345B15" w:rsidRDefault="001A5A8C" w:rsidP="00F44FF5">
      <w:pPr>
        <w:pStyle w:val="Standard"/>
        <w:spacing w:after="0" w:line="240" w:lineRule="auto"/>
        <w:ind w:left="17" w:hanging="17"/>
        <w:jc w:val="both"/>
      </w:pPr>
      <w:r>
        <w:rPr>
          <w:rFonts w:eastAsia="Calibri"/>
          <w:szCs w:val="24"/>
        </w:rPr>
        <w:t>Rozdzielczość matrycy aparatu – min 40Mpix</w:t>
      </w:r>
    </w:p>
    <w:p w:rsidR="00345B15" w:rsidRDefault="001A5A8C" w:rsidP="00F44FF5">
      <w:pPr>
        <w:pStyle w:val="Standard"/>
        <w:spacing w:after="0" w:line="240" w:lineRule="auto"/>
        <w:ind w:left="17" w:hanging="17"/>
        <w:jc w:val="both"/>
      </w:pPr>
      <w:r>
        <w:rPr>
          <w:szCs w:val="24"/>
        </w:rPr>
        <w:t>–</w:t>
      </w:r>
      <w:r>
        <w:rPr>
          <w:rFonts w:eastAsia="Calibri"/>
          <w:szCs w:val="24"/>
        </w:rPr>
        <w:t xml:space="preserve"> Nagrania dźwiękowe </w:t>
      </w:r>
      <w:r w:rsidR="003C2605">
        <w:rPr>
          <w:rFonts w:eastAsia="Calibri"/>
          <w:szCs w:val="24"/>
        </w:rPr>
        <w:t xml:space="preserve">stereo </w:t>
      </w:r>
      <w:r>
        <w:rPr>
          <w:rFonts w:eastAsia="Calibri"/>
          <w:szCs w:val="24"/>
        </w:rPr>
        <w:t>eksponatów wykonane przy pomocy</w:t>
      </w:r>
      <w:r w:rsidR="003C2605">
        <w:rPr>
          <w:rFonts w:eastAsia="Calibri"/>
          <w:szCs w:val="24"/>
        </w:rPr>
        <w:t xml:space="preserve"> cyfrowego rejestratora dźwięku.</w:t>
      </w:r>
    </w:p>
    <w:p w:rsidR="00345B15" w:rsidRDefault="001A5A8C" w:rsidP="00F44FF5">
      <w:pPr>
        <w:pStyle w:val="Standard"/>
        <w:spacing w:after="0" w:line="240" w:lineRule="auto"/>
        <w:ind w:left="17" w:hanging="17"/>
        <w:jc w:val="both"/>
      </w:pPr>
      <w:r>
        <w:rPr>
          <w:szCs w:val="24"/>
        </w:rPr>
        <w:t>–</w:t>
      </w:r>
      <w:r>
        <w:rPr>
          <w:rFonts w:eastAsia="Calibri"/>
          <w:szCs w:val="24"/>
        </w:rPr>
        <w:t xml:space="preserve"> Zdjęcia obrotowe – </w:t>
      </w:r>
      <w:r w:rsidR="00262388">
        <w:rPr>
          <w:rFonts w:ascii="Calibri" w:eastAsia="Calibri" w:hAnsi="Calibri" w:cs="F1"/>
          <w:sz w:val="22"/>
        </w:rPr>
        <w:t xml:space="preserve">360° </w:t>
      </w:r>
      <w:r>
        <w:rPr>
          <w:rFonts w:eastAsia="Calibri"/>
          <w:szCs w:val="24"/>
        </w:rPr>
        <w:t xml:space="preserve">wybranych eksponatów </w:t>
      </w:r>
      <w:r>
        <w:rPr>
          <w:szCs w:val="24"/>
        </w:rPr>
        <w:t>–</w:t>
      </w:r>
      <w:r>
        <w:rPr>
          <w:rFonts w:eastAsia="Calibri"/>
          <w:szCs w:val="24"/>
        </w:rPr>
        <w:t xml:space="preserve"> możliwość rejestracji obiektów o wielkości podstawy do 70cm. Ilość zdjęć składających się na zdjęcie obrotowe: 40</w:t>
      </w:r>
    </w:p>
    <w:p w:rsidR="00345B15" w:rsidRDefault="001A5A8C" w:rsidP="00F44FF5">
      <w:pPr>
        <w:pStyle w:val="Standard"/>
        <w:spacing w:after="0" w:line="240" w:lineRule="auto"/>
        <w:ind w:left="17" w:hanging="17"/>
        <w:jc w:val="both"/>
      </w:pPr>
      <w:r>
        <w:rPr>
          <w:szCs w:val="24"/>
        </w:rPr>
        <w:t>–</w:t>
      </w:r>
      <w:r>
        <w:rPr>
          <w:rFonts w:eastAsia="Calibri"/>
          <w:szCs w:val="24"/>
        </w:rPr>
        <w:t xml:space="preserve"> Statyczne nagrania video wybranych ruchomych eksponatów muszą być w rozdzielczości </w:t>
      </w:r>
      <w:proofErr w:type="spellStart"/>
      <w:r>
        <w:rPr>
          <w:rFonts w:eastAsia="Calibri"/>
          <w:szCs w:val="24"/>
        </w:rPr>
        <w:t>FullHD</w:t>
      </w:r>
      <w:proofErr w:type="spellEnd"/>
      <w:r>
        <w:rPr>
          <w:rFonts w:eastAsia="Calibri"/>
          <w:szCs w:val="24"/>
        </w:rPr>
        <w:t xml:space="preserve"> 1920x1080pix</w:t>
      </w:r>
    </w:p>
    <w:p w:rsidR="00345B15" w:rsidRDefault="00345B15" w:rsidP="00F44FF5">
      <w:pPr>
        <w:pStyle w:val="Standard"/>
        <w:spacing w:after="0" w:line="240" w:lineRule="auto"/>
        <w:ind w:left="17" w:hanging="17"/>
        <w:jc w:val="both"/>
      </w:pPr>
    </w:p>
    <w:p w:rsidR="00345B15" w:rsidRPr="00F44FF5" w:rsidRDefault="00F44FF5" w:rsidP="00F44FF5">
      <w:pPr>
        <w:pStyle w:val="Standard"/>
        <w:spacing w:after="0" w:line="240" w:lineRule="auto"/>
        <w:ind w:left="15" w:hanging="15"/>
        <w:jc w:val="both"/>
      </w:pPr>
      <w:r w:rsidRPr="00F44FF5">
        <w:rPr>
          <w:rFonts w:eastAsia="Calibri"/>
          <w:bCs/>
          <w:szCs w:val="24"/>
        </w:rPr>
        <w:t xml:space="preserve">10. </w:t>
      </w:r>
      <w:r w:rsidR="001A5A8C" w:rsidRPr="00F44FF5">
        <w:rPr>
          <w:rFonts w:eastAsia="Calibri"/>
          <w:bCs/>
          <w:szCs w:val="24"/>
        </w:rPr>
        <w:t>Opisy i nagrania lektorskie:</w:t>
      </w:r>
    </w:p>
    <w:p w:rsidR="00345B15" w:rsidRDefault="001A5A8C" w:rsidP="00F44FF5">
      <w:pPr>
        <w:pStyle w:val="Standard"/>
        <w:spacing w:after="0" w:line="240" w:lineRule="auto"/>
        <w:ind w:left="15" w:hanging="15"/>
        <w:jc w:val="both"/>
      </w:pPr>
      <w:r>
        <w:rPr>
          <w:szCs w:val="24"/>
        </w:rPr>
        <w:t>–</w:t>
      </w:r>
      <w:r>
        <w:rPr>
          <w:rFonts w:eastAsia="Calibri"/>
          <w:szCs w:val="24"/>
        </w:rPr>
        <w:t xml:space="preserve"> Zamawiający dostarczy Wykonawcy opisy do zabytków w języku polskim (szacowana ilość stron opisów: 30)</w:t>
      </w:r>
    </w:p>
    <w:p w:rsidR="00345B15" w:rsidRDefault="001A5A8C" w:rsidP="00F44FF5">
      <w:pPr>
        <w:pStyle w:val="Standard"/>
        <w:spacing w:after="0" w:line="240" w:lineRule="auto"/>
        <w:ind w:left="15" w:hanging="15"/>
        <w:jc w:val="both"/>
      </w:pPr>
      <w:r>
        <w:rPr>
          <w:szCs w:val="24"/>
        </w:rPr>
        <w:t>–</w:t>
      </w:r>
      <w:r>
        <w:rPr>
          <w:rFonts w:eastAsia="Calibri"/>
          <w:szCs w:val="24"/>
        </w:rPr>
        <w:t xml:space="preserve"> W ramach realizacji Wykonawca zleci tłumaczenie tekstów na język angielski oraz nagrania lektorskie w języku polskim oraz angielskim.</w:t>
      </w:r>
      <w:r w:rsidR="00262388">
        <w:rPr>
          <w:rFonts w:eastAsia="Calibri"/>
          <w:szCs w:val="24"/>
        </w:rPr>
        <w:t xml:space="preserve"> Tłumaczenia na jęz. angielski mają zostać wykonane przez </w:t>
      </w:r>
      <w:r w:rsidR="00FB5EBC">
        <w:rPr>
          <w:rFonts w:eastAsia="Calibri"/>
          <w:szCs w:val="24"/>
        </w:rPr>
        <w:t>doświadczonego tłumacza</w:t>
      </w:r>
      <w:r w:rsidR="00262388">
        <w:rPr>
          <w:rFonts w:eastAsia="Calibri"/>
          <w:szCs w:val="24"/>
        </w:rPr>
        <w:t xml:space="preserve">. Wykonawca przedstawi na życzenie Zamawiającego oświadczenie tłumacza o wykonaniu zlecenia wraz </w:t>
      </w:r>
      <w:r w:rsidR="00FB5EBC">
        <w:rPr>
          <w:rFonts w:eastAsia="Calibri"/>
          <w:szCs w:val="24"/>
        </w:rPr>
        <w:t>z referencjami</w:t>
      </w:r>
      <w:r w:rsidR="0088167D">
        <w:rPr>
          <w:rFonts w:eastAsia="Calibri"/>
          <w:szCs w:val="24"/>
        </w:rPr>
        <w:t xml:space="preserve"> z </w:t>
      </w:r>
      <w:r w:rsidR="00FB5EBC">
        <w:rPr>
          <w:rFonts w:eastAsia="Calibri"/>
          <w:szCs w:val="24"/>
        </w:rPr>
        <w:t>wykonanych</w:t>
      </w:r>
      <w:r w:rsidR="0088167D">
        <w:rPr>
          <w:rFonts w:eastAsia="Calibri"/>
          <w:szCs w:val="24"/>
        </w:rPr>
        <w:t xml:space="preserve"> usług o podobnym charakterze.</w:t>
      </w:r>
    </w:p>
    <w:p w:rsidR="00345B15" w:rsidRDefault="001A5A8C" w:rsidP="00F44FF5">
      <w:pPr>
        <w:pStyle w:val="Standard"/>
        <w:spacing w:after="0" w:line="240" w:lineRule="auto"/>
        <w:jc w:val="both"/>
      </w:pPr>
      <w:r>
        <w:rPr>
          <w:szCs w:val="24"/>
        </w:rPr>
        <w:t>–</w:t>
      </w:r>
      <w:r>
        <w:rPr>
          <w:rFonts w:eastAsia="Calibri"/>
          <w:szCs w:val="24"/>
        </w:rPr>
        <w:t xml:space="preserve"> Wykonawca nagra serię filmów video z tłumaczem </w:t>
      </w:r>
      <w:r w:rsidR="00FB5EBC">
        <w:rPr>
          <w:rFonts w:eastAsia="Calibri"/>
          <w:szCs w:val="24"/>
        </w:rPr>
        <w:t>Polskiego Języka M</w:t>
      </w:r>
      <w:r>
        <w:rPr>
          <w:rFonts w:eastAsia="Calibri"/>
          <w:szCs w:val="24"/>
        </w:rPr>
        <w:t>igowego</w:t>
      </w:r>
      <w:r w:rsidR="00FB5EBC">
        <w:rPr>
          <w:rFonts w:eastAsia="Calibri"/>
          <w:szCs w:val="24"/>
        </w:rPr>
        <w:t xml:space="preserve">, na bazie 30 stron przesłanego tekstu o obiektach i zabytkach. </w:t>
      </w:r>
    </w:p>
    <w:p w:rsidR="00345B15" w:rsidRDefault="00345B15">
      <w:pPr>
        <w:pStyle w:val="Standard"/>
        <w:spacing w:before="240" w:after="240"/>
        <w:ind w:left="15" w:hanging="15"/>
        <w:rPr>
          <w:rFonts w:ascii="Calibri" w:eastAsia="Calibri" w:hAnsi="Calibri" w:cs="Calibri"/>
          <w:b/>
          <w:bCs/>
          <w:szCs w:val="24"/>
        </w:rPr>
      </w:pPr>
    </w:p>
    <w:p w:rsidR="00345B15" w:rsidRDefault="00345B15">
      <w:pPr>
        <w:pStyle w:val="Standard"/>
        <w:spacing w:before="240"/>
      </w:pPr>
    </w:p>
    <w:sectPr w:rsidR="00345B15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1E" w:rsidRDefault="00D1361E">
      <w:r>
        <w:separator/>
      </w:r>
    </w:p>
  </w:endnote>
  <w:endnote w:type="continuationSeparator" w:id="0">
    <w:p w:rsidR="00D1361E" w:rsidRDefault="00D1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1E" w:rsidRDefault="00D1361E">
      <w:r>
        <w:rPr>
          <w:color w:val="000000"/>
        </w:rPr>
        <w:separator/>
      </w:r>
    </w:p>
  </w:footnote>
  <w:footnote w:type="continuationSeparator" w:id="0">
    <w:p w:rsidR="00D1361E" w:rsidRDefault="00D1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F5" w:rsidRPr="004A5708" w:rsidRDefault="00F44FF5" w:rsidP="00F44FF5">
    <w:pPr>
      <w:pStyle w:val="Nagwek"/>
      <w:jc w:val="right"/>
      <w:rPr>
        <w:rFonts w:ascii="Times New Roman" w:hAnsi="Times New Roman" w:cs="Times New Roman"/>
      </w:rPr>
    </w:pPr>
    <w:r w:rsidRPr="004A5708">
      <w:rPr>
        <w:rFonts w:ascii="Times New Roman" w:hAnsi="Times New Roman" w:cs="Times New Roman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C73"/>
    <w:multiLevelType w:val="multilevel"/>
    <w:tmpl w:val="4420CAFE"/>
    <w:styleLink w:val="WWNum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3582B24"/>
    <w:multiLevelType w:val="multilevel"/>
    <w:tmpl w:val="7DD846AC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>
    <w:nsid w:val="5B8F4F41"/>
    <w:multiLevelType w:val="multilevel"/>
    <w:tmpl w:val="5F10824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15"/>
    <w:rsid w:val="00057140"/>
    <w:rsid w:val="001A5A8C"/>
    <w:rsid w:val="00261CE7"/>
    <w:rsid w:val="00262388"/>
    <w:rsid w:val="00345B15"/>
    <w:rsid w:val="003C2605"/>
    <w:rsid w:val="00455BB6"/>
    <w:rsid w:val="004A5708"/>
    <w:rsid w:val="0088167D"/>
    <w:rsid w:val="00A86A91"/>
    <w:rsid w:val="00CC4F88"/>
    <w:rsid w:val="00D1361E"/>
    <w:rsid w:val="00E679FB"/>
    <w:rsid w:val="00F44FF5"/>
    <w:rsid w:val="00FB07F6"/>
    <w:rsid w:val="00FB2E85"/>
    <w:rsid w:val="00FB477B"/>
    <w:rsid w:val="00FB5EBC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1"/>
        <w:sz w:val="24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pPr>
      <w:keepNext/>
      <w:spacing w:before="720" w:after="240" w:line="240" w:lineRule="auto"/>
      <w:ind w:left="851"/>
      <w:outlineLvl w:val="1"/>
    </w:pPr>
    <w:rPr>
      <w:rFonts w:ascii="Calibri" w:hAnsi="Calibri" w:cs="Arial"/>
      <w:b/>
      <w:bCs/>
      <w:iCs/>
      <w:sz w:val="32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Styl1">
    <w:name w:val="Styl1"/>
    <w:basedOn w:val="Standard"/>
    <w:rPr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Styl1Znak">
    <w:name w:val="Styl1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2Znak">
    <w:name w:val="Nagłówek 2 Znak"/>
    <w:basedOn w:val="Domylnaczcionkaakapitu"/>
    <w:rPr>
      <w:rFonts w:ascii="Calibri" w:eastAsia="Times New Roman" w:hAnsi="Calibri" w:cs="Arial"/>
      <w:b/>
      <w:bCs/>
      <w:iCs/>
      <w:sz w:val="32"/>
      <w:szCs w:val="28"/>
      <w:lang w:eastAsia="zh-CN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F8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4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FF5"/>
  </w:style>
  <w:style w:type="paragraph" w:styleId="Stopka">
    <w:name w:val="footer"/>
    <w:basedOn w:val="Normalny"/>
    <w:link w:val="StopkaZnak"/>
    <w:uiPriority w:val="99"/>
    <w:unhideWhenUsed/>
    <w:rsid w:val="00F44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1"/>
        <w:sz w:val="24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pPr>
      <w:keepNext/>
      <w:spacing w:before="720" w:after="240" w:line="240" w:lineRule="auto"/>
      <w:ind w:left="851"/>
      <w:outlineLvl w:val="1"/>
    </w:pPr>
    <w:rPr>
      <w:rFonts w:ascii="Calibri" w:hAnsi="Calibri" w:cs="Arial"/>
      <w:b/>
      <w:bCs/>
      <w:iCs/>
      <w:sz w:val="32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Styl1">
    <w:name w:val="Styl1"/>
    <w:basedOn w:val="Standard"/>
    <w:rPr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Styl1Znak">
    <w:name w:val="Styl1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2Znak">
    <w:name w:val="Nagłówek 2 Znak"/>
    <w:basedOn w:val="Domylnaczcionkaakapitu"/>
    <w:rPr>
      <w:rFonts w:ascii="Calibri" w:eastAsia="Times New Roman" w:hAnsi="Calibri" w:cs="Arial"/>
      <w:b/>
      <w:bCs/>
      <w:iCs/>
      <w:sz w:val="32"/>
      <w:szCs w:val="28"/>
      <w:lang w:eastAsia="zh-CN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F8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4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FF5"/>
  </w:style>
  <w:style w:type="paragraph" w:styleId="Stopka">
    <w:name w:val="footer"/>
    <w:basedOn w:val="Normalny"/>
    <w:link w:val="StopkaZnak"/>
    <w:uiPriority w:val="99"/>
    <w:unhideWhenUsed/>
    <w:rsid w:val="00F44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edukacja</dc:creator>
  <cp:lastModifiedBy>Marzena</cp:lastModifiedBy>
  <cp:revision>2</cp:revision>
  <dcterms:created xsi:type="dcterms:W3CDTF">2020-05-29T15:35:00Z</dcterms:created>
  <dcterms:modified xsi:type="dcterms:W3CDTF">2020-05-29T15:35:00Z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