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BF507" w14:textId="77777777" w:rsidR="007607F4" w:rsidRPr="00AA58C6" w:rsidRDefault="007607F4" w:rsidP="007607F4">
      <w:pPr>
        <w:rPr>
          <w:rFonts w:ascii="Arial" w:hAnsi="Arial" w:cs="Arial"/>
          <w:sz w:val="24"/>
        </w:rPr>
      </w:pPr>
    </w:p>
    <w:p w14:paraId="61D3C3DD" w14:textId="26AE90F5" w:rsidR="00183E1E" w:rsidRPr="00852CAB" w:rsidRDefault="007607F4" w:rsidP="00183E1E">
      <w:pPr>
        <w:jc w:val="both"/>
        <w:rPr>
          <w:sz w:val="24"/>
        </w:rPr>
      </w:pPr>
      <w:r w:rsidRPr="00AA58C6">
        <w:rPr>
          <w:b/>
          <w:sz w:val="24"/>
        </w:rPr>
        <w:t xml:space="preserve">Przedmiot </w:t>
      </w:r>
      <w:r w:rsidRPr="00852CAB">
        <w:rPr>
          <w:b/>
          <w:sz w:val="24"/>
        </w:rPr>
        <w:t xml:space="preserve">zamówienia: </w:t>
      </w:r>
      <w:r w:rsidRPr="00852CAB">
        <w:rPr>
          <w:rFonts w:eastAsia="Times New Roman"/>
          <w:b/>
          <w:sz w:val="24"/>
        </w:rPr>
        <w:t>Dostawa, instalacja wraz z dostosow</w:t>
      </w:r>
      <w:r w:rsidR="00183E1E" w:rsidRPr="00852CAB">
        <w:rPr>
          <w:rFonts w:eastAsia="Times New Roman"/>
          <w:b/>
          <w:sz w:val="24"/>
        </w:rPr>
        <w:t>aniem do potrzeb Zamawiającego s</w:t>
      </w:r>
      <w:r w:rsidRPr="00852CAB">
        <w:rPr>
          <w:rFonts w:eastAsia="Times New Roman"/>
          <w:b/>
          <w:sz w:val="24"/>
        </w:rPr>
        <w:t xml:space="preserve">ystemu do elektronicznej ewidencji zbiorów muzealnych i zarządzania zbiorami </w:t>
      </w:r>
      <w:r w:rsidR="00D82A7E" w:rsidRPr="00852CAB">
        <w:rPr>
          <w:rFonts w:eastAsia="Times New Roman"/>
          <w:b/>
          <w:sz w:val="24"/>
        </w:rPr>
        <w:t xml:space="preserve">(10 licencji) </w:t>
      </w:r>
      <w:r w:rsidRPr="00852CAB">
        <w:rPr>
          <w:rFonts w:eastAsia="Times New Roman"/>
          <w:b/>
          <w:sz w:val="24"/>
        </w:rPr>
        <w:t>dla Muzeum Wsi Lubelskiej w Lublinie wraz z migracją danych oraz przeszkoleniem pracowników</w:t>
      </w:r>
      <w:r w:rsidR="00183E1E" w:rsidRPr="00852CAB">
        <w:rPr>
          <w:rFonts w:eastAsia="Times New Roman"/>
          <w:b/>
          <w:sz w:val="24"/>
        </w:rPr>
        <w:t xml:space="preserve"> - </w:t>
      </w:r>
      <w:r w:rsidR="00183E1E" w:rsidRPr="00852CAB">
        <w:rPr>
          <w:sz w:val="24"/>
        </w:rPr>
        <w:t>Znak sprawy: DZM.232-5</w:t>
      </w:r>
      <w:r w:rsidR="00A83FB7">
        <w:rPr>
          <w:sz w:val="24"/>
        </w:rPr>
        <w:t>a</w:t>
      </w:r>
      <w:bookmarkStart w:id="0" w:name="_GoBack"/>
      <w:bookmarkEnd w:id="0"/>
      <w:r w:rsidR="00183E1E" w:rsidRPr="00852CAB">
        <w:rPr>
          <w:sz w:val="24"/>
        </w:rPr>
        <w:t xml:space="preserve">/20 </w:t>
      </w:r>
    </w:p>
    <w:p w14:paraId="140DE994" w14:textId="77777777" w:rsidR="007607F4" w:rsidRPr="00852CAB" w:rsidRDefault="007607F4" w:rsidP="000A6FFD">
      <w:pPr>
        <w:spacing w:line="276" w:lineRule="auto"/>
        <w:ind w:right="81"/>
        <w:jc w:val="both"/>
        <w:rPr>
          <w:rFonts w:eastAsia="Times New Roman"/>
          <w:b/>
          <w:sz w:val="24"/>
        </w:rPr>
      </w:pPr>
    </w:p>
    <w:p w14:paraId="74C682A4" w14:textId="77777777" w:rsidR="007607F4" w:rsidRPr="00852CAB" w:rsidRDefault="007607F4" w:rsidP="000A6FFD">
      <w:pPr>
        <w:spacing w:line="276" w:lineRule="auto"/>
        <w:ind w:right="81"/>
        <w:jc w:val="both"/>
        <w:rPr>
          <w:rFonts w:eastAsia="Times New Roman"/>
          <w:sz w:val="24"/>
        </w:rPr>
      </w:pPr>
    </w:p>
    <w:p w14:paraId="7E8ED066" w14:textId="77777777" w:rsidR="00D82248" w:rsidRPr="00852CAB" w:rsidRDefault="00D82248" w:rsidP="00042005">
      <w:pPr>
        <w:spacing w:line="276" w:lineRule="auto"/>
        <w:ind w:left="154" w:right="81"/>
        <w:jc w:val="both"/>
        <w:rPr>
          <w:rFonts w:eastAsia="Times New Roman"/>
          <w:sz w:val="24"/>
        </w:rPr>
      </w:pPr>
    </w:p>
    <w:p w14:paraId="47DDDEF4" w14:textId="77777777" w:rsidR="00D82248" w:rsidRPr="00852CAB" w:rsidRDefault="00D82248" w:rsidP="00AA58C6">
      <w:pPr>
        <w:pStyle w:val="Akapitzlist"/>
        <w:keepNext/>
        <w:keepLines/>
        <w:numPr>
          <w:ilvl w:val="0"/>
          <w:numId w:val="19"/>
        </w:numPr>
        <w:tabs>
          <w:tab w:val="center" w:pos="432"/>
          <w:tab w:val="center" w:pos="1854"/>
        </w:tabs>
        <w:spacing w:line="276" w:lineRule="auto"/>
        <w:ind w:left="777"/>
        <w:jc w:val="both"/>
        <w:outlineLvl w:val="0"/>
        <w:rPr>
          <w:rFonts w:eastAsia="Times New Roman"/>
          <w:b/>
          <w:bCs/>
          <w:sz w:val="24"/>
          <w:u w:color="000000"/>
        </w:rPr>
      </w:pPr>
      <w:r w:rsidRPr="00852CAB">
        <w:rPr>
          <w:rFonts w:eastAsia="Times New Roman"/>
          <w:b/>
          <w:bCs/>
          <w:sz w:val="24"/>
        </w:rPr>
        <w:t>Wymagania ogólne</w:t>
      </w:r>
    </w:p>
    <w:p w14:paraId="25BF00E6" w14:textId="77777777" w:rsidR="00D82248" w:rsidRPr="00852CAB" w:rsidRDefault="00D82248" w:rsidP="00AA58C6">
      <w:pPr>
        <w:numPr>
          <w:ilvl w:val="0"/>
          <w:numId w:val="1"/>
        </w:numPr>
        <w:spacing w:after="3" w:line="276" w:lineRule="auto"/>
        <w:ind w:left="767" w:right="81" w:hanging="370"/>
        <w:jc w:val="both"/>
        <w:rPr>
          <w:rFonts w:eastAsia="Times New Roman"/>
          <w:sz w:val="24"/>
        </w:rPr>
      </w:pPr>
      <w:r w:rsidRPr="00852CAB">
        <w:rPr>
          <w:rFonts w:eastAsia="Times New Roman"/>
          <w:sz w:val="24"/>
        </w:rPr>
        <w:t>System musi być dedykowany dla muzeów.</w:t>
      </w:r>
    </w:p>
    <w:p w14:paraId="2B922B42" w14:textId="77777777" w:rsidR="00D82248" w:rsidRPr="00852CAB" w:rsidRDefault="00D82248" w:rsidP="00AA58C6">
      <w:pPr>
        <w:numPr>
          <w:ilvl w:val="0"/>
          <w:numId w:val="1"/>
        </w:numPr>
        <w:spacing w:after="3" w:line="276" w:lineRule="auto"/>
        <w:ind w:left="767" w:right="81" w:hanging="370"/>
        <w:jc w:val="both"/>
        <w:rPr>
          <w:rFonts w:eastAsia="Times New Roman"/>
          <w:sz w:val="24"/>
        </w:rPr>
      </w:pPr>
      <w:r w:rsidRPr="00852CAB">
        <w:rPr>
          <w:rFonts w:eastAsia="Times New Roman"/>
          <w:sz w:val="24"/>
        </w:rPr>
        <w:t>System musi posiadać polską wersję językową menu.</w:t>
      </w:r>
    </w:p>
    <w:p w14:paraId="21924331" w14:textId="77777777" w:rsidR="00D82248" w:rsidRPr="00852CAB" w:rsidRDefault="00D82248" w:rsidP="00AA58C6">
      <w:pPr>
        <w:numPr>
          <w:ilvl w:val="0"/>
          <w:numId w:val="1"/>
        </w:numPr>
        <w:spacing w:after="3" w:line="276" w:lineRule="auto"/>
        <w:ind w:left="767" w:right="81" w:hanging="370"/>
        <w:jc w:val="both"/>
        <w:rPr>
          <w:rFonts w:eastAsia="Times New Roman"/>
          <w:sz w:val="24"/>
        </w:rPr>
      </w:pPr>
      <w:r w:rsidRPr="00852CAB">
        <w:rPr>
          <w:rFonts w:eastAsia="Times New Roman"/>
          <w:sz w:val="24"/>
        </w:rPr>
        <w:t xml:space="preserve">System ma umożliwiać ewidencję i zarządzanie zbiorami muzealnymi zgodnie </w:t>
      </w:r>
      <w:r w:rsidR="00AA58C6" w:rsidRPr="00852CAB">
        <w:rPr>
          <w:rFonts w:eastAsia="Times New Roman"/>
          <w:sz w:val="24"/>
        </w:rPr>
        <w:t xml:space="preserve">                </w:t>
      </w:r>
      <w:r w:rsidRPr="00852CAB">
        <w:rPr>
          <w:rFonts w:eastAsia="Times New Roman"/>
          <w:sz w:val="24"/>
        </w:rPr>
        <w:t>z obowiązującymi przepisami polskiego prawa.</w:t>
      </w:r>
    </w:p>
    <w:p w14:paraId="03287BD5" w14:textId="14BC7F45" w:rsidR="00D82248" w:rsidRPr="00852CAB" w:rsidRDefault="00D82248" w:rsidP="00AA58C6">
      <w:pPr>
        <w:numPr>
          <w:ilvl w:val="0"/>
          <w:numId w:val="1"/>
        </w:numPr>
        <w:spacing w:after="3" w:line="276" w:lineRule="auto"/>
        <w:ind w:left="767" w:right="81" w:hanging="370"/>
        <w:jc w:val="both"/>
        <w:rPr>
          <w:rFonts w:eastAsia="Times New Roman"/>
          <w:strike/>
          <w:sz w:val="24"/>
        </w:rPr>
      </w:pPr>
      <w:r w:rsidRPr="00852CAB">
        <w:rPr>
          <w:rFonts w:eastAsia="Times New Roman"/>
          <w:sz w:val="24"/>
        </w:rPr>
        <w:t xml:space="preserve">Wykonawca dostarczy licencji na czas nieokreślony dla </w:t>
      </w:r>
      <w:r w:rsidR="00AD2438" w:rsidRPr="00852CAB">
        <w:rPr>
          <w:rFonts w:eastAsia="Times New Roman"/>
          <w:sz w:val="24"/>
        </w:rPr>
        <w:t>10</w:t>
      </w:r>
      <w:r w:rsidRPr="00852CAB">
        <w:rPr>
          <w:rFonts w:eastAsia="Times New Roman"/>
          <w:sz w:val="24"/>
        </w:rPr>
        <w:t xml:space="preserve"> stanowisk</w:t>
      </w:r>
      <w:r w:rsidR="00FA648F" w:rsidRPr="00852CAB">
        <w:rPr>
          <w:rFonts w:eastAsia="Times New Roman"/>
          <w:sz w:val="24"/>
        </w:rPr>
        <w:t>.</w:t>
      </w:r>
    </w:p>
    <w:p w14:paraId="4323435D" w14:textId="77777777" w:rsidR="00FA648F" w:rsidRPr="00852CAB" w:rsidRDefault="007607F4" w:rsidP="00AA58C6">
      <w:pPr>
        <w:numPr>
          <w:ilvl w:val="0"/>
          <w:numId w:val="1"/>
        </w:numPr>
        <w:spacing w:after="3" w:line="276" w:lineRule="auto"/>
        <w:ind w:left="767" w:right="81" w:hanging="370"/>
        <w:jc w:val="both"/>
        <w:rPr>
          <w:rFonts w:eastAsia="Times New Roman"/>
          <w:sz w:val="24"/>
        </w:rPr>
      </w:pPr>
      <w:bookmarkStart w:id="1" w:name="_Hlk44407102"/>
      <w:r w:rsidRPr="00852CAB">
        <w:rPr>
          <w:rFonts w:eastAsia="Times New Roman"/>
          <w:sz w:val="24"/>
        </w:rPr>
        <w:t>Wykonawca zapewni m</w:t>
      </w:r>
      <w:r w:rsidR="00FA648F" w:rsidRPr="00852CAB">
        <w:rPr>
          <w:rFonts w:eastAsia="Times New Roman"/>
          <w:sz w:val="24"/>
        </w:rPr>
        <w:t>ożliwość eksportu danych do formatów: PDF, RTF, HTML, XML.</w:t>
      </w:r>
    </w:p>
    <w:bookmarkEnd w:id="1"/>
    <w:p w14:paraId="3ADC2E57" w14:textId="77777777" w:rsidR="00D82248" w:rsidRPr="00852CAB" w:rsidRDefault="0055359C" w:rsidP="00AA58C6">
      <w:pPr>
        <w:numPr>
          <w:ilvl w:val="0"/>
          <w:numId w:val="1"/>
        </w:numPr>
        <w:spacing w:after="3" w:line="276" w:lineRule="auto"/>
        <w:ind w:left="767" w:right="81" w:hanging="370"/>
        <w:jc w:val="both"/>
        <w:rPr>
          <w:rFonts w:eastAsia="Times New Roman"/>
          <w:sz w:val="24"/>
        </w:rPr>
      </w:pPr>
      <w:r w:rsidRPr="00852CAB">
        <w:rPr>
          <w:rFonts w:eastAsia="Times New Roman"/>
          <w:sz w:val="24"/>
        </w:rPr>
        <w:t>Wykonawca umożliwi</w:t>
      </w:r>
      <w:r w:rsidR="00D82248" w:rsidRPr="00852CAB">
        <w:rPr>
          <w:rFonts w:eastAsia="Times New Roman"/>
          <w:sz w:val="24"/>
        </w:rPr>
        <w:t xml:space="preserve"> przenoszenie licencji </w:t>
      </w:r>
      <w:r w:rsidRPr="00852CAB">
        <w:rPr>
          <w:rFonts w:eastAsia="Times New Roman"/>
          <w:sz w:val="24"/>
        </w:rPr>
        <w:t>na system pomiędzy stanowiskami komputerowymi</w:t>
      </w:r>
      <w:r w:rsidR="00D82248" w:rsidRPr="00852CAB">
        <w:rPr>
          <w:rFonts w:eastAsia="Times New Roman"/>
          <w:sz w:val="24"/>
        </w:rPr>
        <w:t xml:space="preserve"> nie naruszając praw autorskich Wykonawcy.</w:t>
      </w:r>
    </w:p>
    <w:p w14:paraId="3BC36082" w14:textId="2B737E39" w:rsidR="00942060" w:rsidRPr="00852CAB" w:rsidRDefault="00942060" w:rsidP="00942060">
      <w:pPr>
        <w:numPr>
          <w:ilvl w:val="0"/>
          <w:numId w:val="1"/>
        </w:numPr>
        <w:spacing w:after="3" w:line="276" w:lineRule="auto"/>
        <w:ind w:left="767" w:right="81" w:hanging="370"/>
        <w:jc w:val="both"/>
        <w:rPr>
          <w:rFonts w:eastAsia="Times New Roman"/>
          <w:strike/>
          <w:sz w:val="24"/>
        </w:rPr>
      </w:pPr>
      <w:r w:rsidRPr="00852CAB">
        <w:rPr>
          <w:rFonts w:eastAsia="Times New Roman"/>
          <w:sz w:val="24"/>
        </w:rPr>
        <w:t xml:space="preserve">Wykonawca dostarczy instrukcję obsługi Systemu w </w:t>
      </w:r>
      <w:r w:rsidR="00852CAB" w:rsidRPr="00852CAB">
        <w:rPr>
          <w:rFonts w:eastAsia="Times New Roman"/>
          <w:sz w:val="24"/>
        </w:rPr>
        <w:t xml:space="preserve"> języku polskim, w </w:t>
      </w:r>
      <w:r w:rsidRPr="00852CAB">
        <w:rPr>
          <w:rFonts w:eastAsia="Times New Roman"/>
          <w:sz w:val="24"/>
        </w:rPr>
        <w:t>wersji elektronicznej.</w:t>
      </w:r>
    </w:p>
    <w:p w14:paraId="2BEA8B22" w14:textId="77777777" w:rsidR="00D82248" w:rsidRPr="00AA58C6" w:rsidRDefault="00D82248" w:rsidP="00042005">
      <w:pPr>
        <w:tabs>
          <w:tab w:val="center" w:pos="399"/>
          <w:tab w:val="center" w:pos="4898"/>
        </w:tabs>
        <w:spacing w:line="276" w:lineRule="auto"/>
        <w:rPr>
          <w:rFonts w:eastAsia="Times New Roman"/>
          <w:sz w:val="24"/>
        </w:rPr>
      </w:pPr>
    </w:p>
    <w:p w14:paraId="5FE874C9" w14:textId="77777777" w:rsidR="00D82248" w:rsidRPr="00AA58C6" w:rsidRDefault="00D82248" w:rsidP="00AA58C6">
      <w:pPr>
        <w:numPr>
          <w:ilvl w:val="0"/>
          <w:numId w:val="7"/>
        </w:numPr>
        <w:tabs>
          <w:tab w:val="center" w:pos="399"/>
          <w:tab w:val="center" w:pos="4898"/>
        </w:tabs>
        <w:spacing w:after="3" w:line="276" w:lineRule="auto"/>
        <w:ind w:left="341" w:right="86" w:hanging="284"/>
        <w:contextualSpacing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b/>
          <w:bCs/>
          <w:sz w:val="24"/>
          <w:u w:color="000000"/>
        </w:rPr>
        <w:t xml:space="preserve">Wymagania </w:t>
      </w:r>
      <w:r w:rsidR="00E32719" w:rsidRPr="00AA58C6">
        <w:rPr>
          <w:rFonts w:eastAsia="Times New Roman"/>
          <w:b/>
          <w:bCs/>
          <w:sz w:val="24"/>
          <w:u w:color="000000"/>
        </w:rPr>
        <w:t xml:space="preserve">minimalne </w:t>
      </w:r>
      <w:r w:rsidRPr="00AA58C6">
        <w:rPr>
          <w:rFonts w:eastAsia="Times New Roman"/>
          <w:b/>
          <w:bCs/>
          <w:sz w:val="24"/>
          <w:u w:color="000000"/>
        </w:rPr>
        <w:t>dotyczące funkcjonalności systemu do ewidencjonowania zbiorów</w:t>
      </w:r>
    </w:p>
    <w:p w14:paraId="73D53043" w14:textId="0332DF6E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>Gromadzenie i zarządzanie całością dokumentacji ewidencyjnej i wizualnej zabytków (zbiory muzealiów, zbiory pomocnicze, zbiory depozytów) zgodnie</w:t>
      </w:r>
      <w:r w:rsidR="00AA58C6" w:rsidRPr="00AA58C6">
        <w:rPr>
          <w:rFonts w:eastAsia="Times New Roman"/>
          <w:sz w:val="24"/>
        </w:rPr>
        <w:t xml:space="preserve"> </w:t>
      </w:r>
      <w:r w:rsidRPr="00AA58C6">
        <w:rPr>
          <w:rFonts w:eastAsia="Times New Roman"/>
          <w:sz w:val="24"/>
        </w:rPr>
        <w:t>z obowiązującymi przepisami polskiego prawa</w:t>
      </w:r>
      <w:r w:rsidR="004F491C">
        <w:rPr>
          <w:rFonts w:eastAsia="Times New Roman"/>
          <w:sz w:val="24"/>
        </w:rPr>
        <w:t>.</w:t>
      </w:r>
    </w:p>
    <w:p w14:paraId="54A97419" w14:textId="6BA13F57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>Wydruk ksiąg inwentarzowych (z uwidocznieniem obiektów skreślonych z inwent</w:t>
      </w:r>
      <w:r w:rsidR="00852CAB">
        <w:rPr>
          <w:rFonts w:eastAsia="Times New Roman"/>
          <w:sz w:val="24"/>
        </w:rPr>
        <w:t>arza czy rejestrów pomocniczych</w:t>
      </w:r>
      <w:r w:rsidRPr="00AA58C6">
        <w:rPr>
          <w:rFonts w:eastAsia="Times New Roman"/>
          <w:sz w:val="24"/>
        </w:rPr>
        <w:t xml:space="preserve"> jako wpis przekreślony na czerwono), księgi depozytów, księgi wpływów - wydruk całościowy oraz wybrane strony, kart ewidencyjnych, </w:t>
      </w:r>
      <w:r w:rsidR="00781F43">
        <w:rPr>
          <w:rFonts w:eastAsia="Times New Roman"/>
          <w:sz w:val="24"/>
        </w:rPr>
        <w:t>naukowych,</w:t>
      </w:r>
      <w:r w:rsidRPr="00AA58C6">
        <w:rPr>
          <w:rFonts w:eastAsia="Times New Roman"/>
          <w:sz w:val="24"/>
        </w:rPr>
        <w:t xml:space="preserve"> konserwatorskich, magazynowych</w:t>
      </w:r>
      <w:r w:rsidR="00781F43">
        <w:rPr>
          <w:rFonts w:eastAsia="Times New Roman"/>
          <w:sz w:val="24"/>
        </w:rPr>
        <w:t>.</w:t>
      </w:r>
    </w:p>
    <w:p w14:paraId="03D7C35E" w14:textId="0562B0CC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>Możliwość dołączania do danych obiektów nieograniczonej ilości plików fotograficznych, graficznych, tekstowych, pdf, audio, video</w:t>
      </w:r>
      <w:r w:rsidR="00D82A7E">
        <w:rPr>
          <w:rFonts w:eastAsia="Times New Roman"/>
          <w:sz w:val="24"/>
        </w:rPr>
        <w:t>.</w:t>
      </w:r>
    </w:p>
    <w:p w14:paraId="076EB04A" w14:textId="362540C0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>Prowadzenie inwentaryzacji i skontrum komputerowego zbiorów zgodnie</w:t>
      </w:r>
      <w:r w:rsidR="00AA58C6" w:rsidRPr="00AA58C6">
        <w:rPr>
          <w:rFonts w:eastAsia="Times New Roman"/>
          <w:sz w:val="24"/>
        </w:rPr>
        <w:t xml:space="preserve">                         </w:t>
      </w:r>
      <w:r w:rsidRPr="00AA58C6">
        <w:rPr>
          <w:rFonts w:eastAsia="Times New Roman"/>
          <w:sz w:val="24"/>
        </w:rPr>
        <w:t>z obowiązującymi przepisami (komisyjna kontrola zgodności dokumentacji ewidencyjnej ze stanem faktycznym zbiorów, spis z natury itp.)</w:t>
      </w:r>
      <w:r w:rsidR="00D82A7E">
        <w:rPr>
          <w:rFonts w:eastAsia="Times New Roman"/>
          <w:sz w:val="24"/>
        </w:rPr>
        <w:t>.</w:t>
      </w:r>
    </w:p>
    <w:p w14:paraId="3C6DB0C5" w14:textId="4E31D9E5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>Obsługa ruchu obiektów – wewnętrznego i pozamuzealnego oraz nabytków</w:t>
      </w:r>
      <w:r w:rsidR="00D82A7E">
        <w:rPr>
          <w:rFonts w:eastAsia="Times New Roman"/>
          <w:sz w:val="24"/>
        </w:rPr>
        <w:t>.</w:t>
      </w:r>
    </w:p>
    <w:p w14:paraId="57233DA5" w14:textId="6980FF5B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>Możliwość prowadzenia kwerend według określonych przez użytkownika kryteriów</w:t>
      </w:r>
      <w:r w:rsidR="00AA58C6" w:rsidRPr="00AA58C6">
        <w:rPr>
          <w:rFonts w:eastAsia="Times New Roman"/>
          <w:sz w:val="24"/>
        </w:rPr>
        <w:t xml:space="preserve">      </w:t>
      </w:r>
      <w:r w:rsidRPr="00AA58C6">
        <w:rPr>
          <w:rFonts w:eastAsia="Times New Roman"/>
          <w:sz w:val="24"/>
        </w:rPr>
        <w:t xml:space="preserve"> w obrębie działów oraz w całej bazie danych</w:t>
      </w:r>
      <w:r w:rsidR="00D82A7E">
        <w:rPr>
          <w:rFonts w:eastAsia="Times New Roman"/>
          <w:sz w:val="24"/>
        </w:rPr>
        <w:t>.</w:t>
      </w:r>
    </w:p>
    <w:p w14:paraId="7E00D91A" w14:textId="77777777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>Tworzenie statystyk, raportów, zestawień na podstawie informacji wprowadzonych do Systemu (rzeczowe, ilościowe, wartościowe, umowy, protokoły, na potrzeby sprawozdawczości dla GUS - sprawozdanie K-02).</w:t>
      </w:r>
    </w:p>
    <w:p w14:paraId="0195A572" w14:textId="2A0F50F6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 xml:space="preserve">Możliwość dostosowania Systemu dla potrzeb Zamawiającego poprzez umożliwienie wydruku dokumentów (protokołów, </w:t>
      </w:r>
      <w:r w:rsidRPr="00852CAB">
        <w:rPr>
          <w:rFonts w:eastAsia="Times New Roman"/>
          <w:sz w:val="24"/>
        </w:rPr>
        <w:t xml:space="preserve">umów, </w:t>
      </w:r>
      <w:r w:rsidR="00D82A7E" w:rsidRPr="00852CAB">
        <w:rPr>
          <w:rFonts w:eastAsia="Times New Roman"/>
          <w:sz w:val="24"/>
        </w:rPr>
        <w:t>kart, etc.</w:t>
      </w:r>
      <w:r w:rsidRPr="00852CAB">
        <w:rPr>
          <w:rFonts w:eastAsia="Times New Roman"/>
          <w:sz w:val="24"/>
        </w:rPr>
        <w:t xml:space="preserve">) zgodnie </w:t>
      </w:r>
      <w:r w:rsidRPr="00AA58C6">
        <w:rPr>
          <w:rFonts w:eastAsia="Times New Roman"/>
          <w:sz w:val="24"/>
        </w:rPr>
        <w:t xml:space="preserve">z otrzymanymi od Zamawiającego wzorami </w:t>
      </w:r>
      <w:r w:rsidR="006F31F1" w:rsidRPr="00AA58C6">
        <w:rPr>
          <w:rFonts w:eastAsia="Times New Roman"/>
          <w:sz w:val="24"/>
        </w:rPr>
        <w:t>dokumentów</w:t>
      </w:r>
    </w:p>
    <w:p w14:paraId="64F8C893" w14:textId="77777777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lastRenderedPageBreak/>
        <w:t>Możliwość opisywania poszczególnych obiektów słowami kluczowymi.</w:t>
      </w:r>
    </w:p>
    <w:p w14:paraId="37339827" w14:textId="77777777" w:rsidR="000A6FFD" w:rsidRPr="00AA58C6" w:rsidRDefault="000A6FFD" w:rsidP="00AA58C6">
      <w:pPr>
        <w:pStyle w:val="Akapitzlist"/>
        <w:numPr>
          <w:ilvl w:val="0"/>
          <w:numId w:val="17"/>
        </w:numPr>
        <w:tabs>
          <w:tab w:val="center" w:pos="399"/>
          <w:tab w:val="center" w:pos="4898"/>
        </w:tabs>
        <w:spacing w:after="3" w:line="276" w:lineRule="auto"/>
        <w:ind w:left="757" w:right="86"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sz w:val="24"/>
        </w:rPr>
        <w:t>Możliwość dostosowania i rozbudowy Systemu o dodatkowe działy</w:t>
      </w:r>
      <w:r w:rsidR="00183E1E" w:rsidRPr="00AA58C6">
        <w:rPr>
          <w:rFonts w:eastAsia="Times New Roman"/>
          <w:sz w:val="24"/>
        </w:rPr>
        <w:t xml:space="preserve"> </w:t>
      </w:r>
      <w:r w:rsidRPr="00AA58C6">
        <w:rPr>
          <w:rFonts w:eastAsia="Times New Roman"/>
          <w:sz w:val="24"/>
        </w:rPr>
        <w:t>i funkcjonalności.</w:t>
      </w:r>
    </w:p>
    <w:p w14:paraId="5160F2EC" w14:textId="77777777" w:rsidR="00D806BB" w:rsidRPr="00AA58C6" w:rsidRDefault="00D806BB" w:rsidP="00042005">
      <w:pPr>
        <w:spacing w:line="276" w:lineRule="auto"/>
        <w:ind w:right="81"/>
        <w:jc w:val="both"/>
        <w:rPr>
          <w:rFonts w:eastAsia="Times New Roman"/>
          <w:sz w:val="24"/>
        </w:rPr>
      </w:pPr>
    </w:p>
    <w:p w14:paraId="0F543103" w14:textId="77777777" w:rsidR="00D82248" w:rsidRPr="00AA58C6" w:rsidRDefault="00D82248" w:rsidP="00AA58C6">
      <w:pPr>
        <w:keepNext/>
        <w:keepLines/>
        <w:numPr>
          <w:ilvl w:val="0"/>
          <w:numId w:val="9"/>
        </w:numPr>
        <w:tabs>
          <w:tab w:val="center" w:pos="1642"/>
        </w:tabs>
        <w:spacing w:after="3" w:line="276" w:lineRule="auto"/>
        <w:ind w:left="417" w:right="86"/>
        <w:jc w:val="both"/>
        <w:outlineLvl w:val="0"/>
        <w:rPr>
          <w:rFonts w:eastAsia="Times New Roman"/>
          <w:sz w:val="24"/>
          <w:u w:color="000000"/>
        </w:rPr>
      </w:pPr>
      <w:r w:rsidRPr="00AA58C6">
        <w:rPr>
          <w:rFonts w:eastAsia="Times New Roman"/>
          <w:b/>
          <w:bCs/>
          <w:sz w:val="24"/>
          <w:u w:color="000000"/>
        </w:rPr>
        <w:t>Migracja danych</w:t>
      </w:r>
    </w:p>
    <w:p w14:paraId="2BE8FB6F" w14:textId="77777777" w:rsidR="00D82248" w:rsidRPr="00AA58C6" w:rsidRDefault="00D82248" w:rsidP="00AA58C6">
      <w:pPr>
        <w:spacing w:line="276" w:lineRule="auto"/>
        <w:ind w:left="397" w:right="81"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 xml:space="preserve">W ramach wdrażania Systemu, Wykonawca zobowiązuje się </w:t>
      </w:r>
      <w:r w:rsidR="00C74113" w:rsidRPr="00AA58C6">
        <w:rPr>
          <w:rFonts w:eastAsia="Times New Roman"/>
          <w:sz w:val="24"/>
        </w:rPr>
        <w:t xml:space="preserve">w terminie do 30 listopada 2020 r. </w:t>
      </w:r>
      <w:r w:rsidRPr="00AA58C6">
        <w:rPr>
          <w:rFonts w:eastAsia="Times New Roman"/>
          <w:sz w:val="24"/>
        </w:rPr>
        <w:t xml:space="preserve">do zaimportowania danych </w:t>
      </w:r>
      <w:r w:rsidR="00C74113" w:rsidRPr="00AA58C6">
        <w:rPr>
          <w:rFonts w:eastAsia="Times New Roman"/>
          <w:sz w:val="24"/>
        </w:rPr>
        <w:t>z baz Excel przek</w:t>
      </w:r>
      <w:r w:rsidRPr="00AA58C6">
        <w:rPr>
          <w:rFonts w:eastAsia="Times New Roman"/>
          <w:sz w:val="24"/>
        </w:rPr>
        <w:t>azanych</w:t>
      </w:r>
      <w:r w:rsidR="004634D9" w:rsidRPr="00AA58C6">
        <w:rPr>
          <w:rFonts w:eastAsia="Times New Roman"/>
          <w:sz w:val="24"/>
        </w:rPr>
        <w:t xml:space="preserve"> przez Zamawiającego.</w:t>
      </w:r>
    </w:p>
    <w:p w14:paraId="2402A5C5" w14:textId="77777777" w:rsidR="00D82248" w:rsidRPr="00AA58C6" w:rsidRDefault="00D82248" w:rsidP="00042005">
      <w:pPr>
        <w:spacing w:line="276" w:lineRule="auto"/>
        <w:ind w:left="709" w:right="81"/>
        <w:jc w:val="both"/>
        <w:rPr>
          <w:rFonts w:eastAsia="Times New Roman"/>
          <w:sz w:val="24"/>
        </w:rPr>
      </w:pPr>
    </w:p>
    <w:p w14:paraId="149E453E" w14:textId="77777777" w:rsidR="00D82248" w:rsidRPr="00AA58C6" w:rsidRDefault="00D82248" w:rsidP="00AA58C6">
      <w:pPr>
        <w:numPr>
          <w:ilvl w:val="0"/>
          <w:numId w:val="9"/>
        </w:numPr>
        <w:spacing w:after="3" w:line="276" w:lineRule="auto"/>
        <w:ind w:left="417" w:right="81"/>
        <w:contextualSpacing/>
        <w:jc w:val="both"/>
        <w:rPr>
          <w:rFonts w:eastAsia="Times New Roman"/>
          <w:b/>
          <w:bCs/>
          <w:sz w:val="24"/>
        </w:rPr>
      </w:pPr>
      <w:r w:rsidRPr="00AA58C6">
        <w:rPr>
          <w:rFonts w:eastAsia="Times New Roman"/>
          <w:b/>
          <w:bCs/>
          <w:sz w:val="24"/>
          <w:u w:color="000000"/>
        </w:rPr>
        <w:t>Szkolenia dla użytkowników</w:t>
      </w:r>
    </w:p>
    <w:p w14:paraId="16D32ABA" w14:textId="220A3485" w:rsidR="00D82248" w:rsidRPr="00AA58C6" w:rsidRDefault="00D82248" w:rsidP="00AA58C6">
      <w:pPr>
        <w:numPr>
          <w:ilvl w:val="0"/>
          <w:numId w:val="10"/>
        </w:numPr>
        <w:spacing w:after="3" w:line="276" w:lineRule="auto"/>
        <w:ind w:left="681" w:right="81" w:hanging="284"/>
        <w:contextualSpacing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 xml:space="preserve">Organizacja </w:t>
      </w:r>
      <w:r w:rsidRPr="00852CAB">
        <w:rPr>
          <w:rFonts w:eastAsia="Times New Roman"/>
          <w:sz w:val="24"/>
        </w:rPr>
        <w:t xml:space="preserve">dwóch </w:t>
      </w:r>
      <w:r w:rsidR="00D82A7E" w:rsidRPr="00852CAB">
        <w:rPr>
          <w:rFonts w:eastAsia="Times New Roman"/>
          <w:sz w:val="24"/>
        </w:rPr>
        <w:t xml:space="preserve">minimum </w:t>
      </w:r>
      <w:r w:rsidRPr="00852CAB">
        <w:rPr>
          <w:rFonts w:eastAsia="Times New Roman"/>
          <w:sz w:val="24"/>
        </w:rPr>
        <w:t>4</w:t>
      </w:r>
      <w:r w:rsidRPr="00AA58C6">
        <w:rPr>
          <w:rFonts w:eastAsia="Times New Roman"/>
          <w:sz w:val="24"/>
        </w:rPr>
        <w:t>-godzinnych szkoleń z użytkowania syst</w:t>
      </w:r>
      <w:r w:rsidR="00852CAB">
        <w:rPr>
          <w:rFonts w:eastAsia="Times New Roman"/>
          <w:sz w:val="24"/>
        </w:rPr>
        <w:t>emu dla wskazanych użytkowników (10 osób).</w:t>
      </w:r>
    </w:p>
    <w:p w14:paraId="3E1AD4D2" w14:textId="77777777" w:rsidR="00D82248" w:rsidRPr="00AA58C6" w:rsidRDefault="00D82248" w:rsidP="00AA58C6">
      <w:pPr>
        <w:numPr>
          <w:ilvl w:val="0"/>
          <w:numId w:val="10"/>
        </w:numPr>
        <w:spacing w:after="3" w:line="276" w:lineRule="auto"/>
        <w:ind w:left="681" w:right="81" w:hanging="284"/>
        <w:contextualSpacing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>Szkolenia odbędą się w siedzibie Zamawiającego w terminach wskazanych przez Zamawiającego.</w:t>
      </w:r>
    </w:p>
    <w:p w14:paraId="26635F6C" w14:textId="77777777" w:rsidR="00D82248" w:rsidRPr="00AA58C6" w:rsidRDefault="00D82248" w:rsidP="00AA58C6">
      <w:pPr>
        <w:numPr>
          <w:ilvl w:val="0"/>
          <w:numId w:val="10"/>
        </w:numPr>
        <w:spacing w:after="3" w:line="276" w:lineRule="auto"/>
        <w:ind w:left="681" w:right="81" w:hanging="284"/>
        <w:contextualSpacing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>Zakres szkolenia ma przygot</w:t>
      </w:r>
      <w:r w:rsidR="00AA58C6">
        <w:rPr>
          <w:rFonts w:eastAsia="Times New Roman"/>
          <w:sz w:val="24"/>
        </w:rPr>
        <w:t xml:space="preserve">ować wszystkich użytkowników do </w:t>
      </w:r>
      <w:r w:rsidRPr="00AA58C6">
        <w:rPr>
          <w:rFonts w:eastAsia="Times New Roman"/>
          <w:sz w:val="24"/>
        </w:rPr>
        <w:t>sprawnego korzystania z systemu z wykorzystaniem wszystkich jego funkcjonalności.</w:t>
      </w:r>
    </w:p>
    <w:p w14:paraId="4D5071A0" w14:textId="77777777" w:rsidR="00D82248" w:rsidRPr="00AA58C6" w:rsidRDefault="00D82248" w:rsidP="00042005">
      <w:pPr>
        <w:spacing w:line="276" w:lineRule="auto"/>
        <w:ind w:left="993" w:right="81"/>
        <w:contextualSpacing/>
        <w:jc w:val="both"/>
        <w:rPr>
          <w:rFonts w:eastAsia="Times New Roman"/>
          <w:sz w:val="24"/>
        </w:rPr>
      </w:pPr>
    </w:p>
    <w:p w14:paraId="2223D43A" w14:textId="77777777" w:rsidR="00D82248" w:rsidRPr="00AA58C6" w:rsidRDefault="00D82248" w:rsidP="00AA58C6">
      <w:pPr>
        <w:pStyle w:val="Akapitzlist"/>
        <w:numPr>
          <w:ilvl w:val="0"/>
          <w:numId w:val="9"/>
        </w:numPr>
        <w:spacing w:after="3" w:line="276" w:lineRule="auto"/>
        <w:ind w:left="417" w:right="14"/>
        <w:jc w:val="both"/>
        <w:rPr>
          <w:rFonts w:eastAsia="Times New Roman"/>
          <w:b/>
          <w:bCs/>
          <w:sz w:val="24"/>
        </w:rPr>
      </w:pPr>
      <w:bookmarkStart w:id="2" w:name="_Hlk44583575"/>
      <w:r w:rsidRPr="00AA58C6">
        <w:rPr>
          <w:rFonts w:eastAsia="Times New Roman"/>
          <w:b/>
          <w:bCs/>
          <w:sz w:val="24"/>
        </w:rPr>
        <w:t xml:space="preserve">Termin realizacji zamówienia </w:t>
      </w:r>
    </w:p>
    <w:p w14:paraId="53918B63" w14:textId="77777777" w:rsidR="00D82248" w:rsidRPr="00AA58C6" w:rsidRDefault="00D82248" w:rsidP="00AA58C6">
      <w:pPr>
        <w:numPr>
          <w:ilvl w:val="0"/>
          <w:numId w:val="12"/>
        </w:numPr>
        <w:spacing w:after="3" w:line="276" w:lineRule="auto"/>
        <w:ind w:left="681" w:right="14" w:hanging="284"/>
        <w:contextualSpacing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>Wykonawca zo</w:t>
      </w:r>
      <w:r w:rsidR="00183E1E" w:rsidRPr="00AA58C6">
        <w:rPr>
          <w:rFonts w:eastAsia="Times New Roman"/>
          <w:sz w:val="24"/>
        </w:rPr>
        <w:t>bowiązany jest do dostarczenia do Zamawiającego s</w:t>
      </w:r>
      <w:r w:rsidRPr="00AA58C6">
        <w:rPr>
          <w:rFonts w:eastAsia="Times New Roman"/>
          <w:sz w:val="24"/>
        </w:rPr>
        <w:t xml:space="preserve">ystemu </w:t>
      </w:r>
      <w:r w:rsidR="00183E1E" w:rsidRPr="00AA58C6">
        <w:rPr>
          <w:rFonts w:eastAsia="Times New Roman"/>
          <w:sz w:val="24"/>
        </w:rPr>
        <w:t xml:space="preserve">ewidencjonowania zbiorów </w:t>
      </w:r>
      <w:r w:rsidR="00C74113" w:rsidRPr="00AA58C6">
        <w:rPr>
          <w:rFonts w:eastAsia="Times New Roman"/>
          <w:sz w:val="24"/>
        </w:rPr>
        <w:t>w ciągu 14 dni od dnia podpisania umowy</w:t>
      </w:r>
      <w:r w:rsidR="00183E1E" w:rsidRPr="00AA58C6">
        <w:rPr>
          <w:rFonts w:eastAsia="Times New Roman"/>
          <w:sz w:val="24"/>
        </w:rPr>
        <w:t>.</w:t>
      </w:r>
    </w:p>
    <w:bookmarkEnd w:id="2"/>
    <w:p w14:paraId="119D3866" w14:textId="77777777" w:rsidR="00C74113" w:rsidRPr="00AA58C6" w:rsidRDefault="00C74113" w:rsidP="00AA58C6">
      <w:pPr>
        <w:numPr>
          <w:ilvl w:val="0"/>
          <w:numId w:val="12"/>
        </w:numPr>
        <w:spacing w:after="3" w:line="276" w:lineRule="auto"/>
        <w:ind w:left="681" w:right="14" w:hanging="284"/>
        <w:contextualSpacing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 xml:space="preserve">Wykonawca dostosuje </w:t>
      </w:r>
      <w:r w:rsidR="00091942" w:rsidRPr="00AA58C6">
        <w:rPr>
          <w:rFonts w:eastAsia="Times New Roman"/>
          <w:sz w:val="24"/>
        </w:rPr>
        <w:t xml:space="preserve">zdalnie </w:t>
      </w:r>
      <w:r w:rsidR="00183E1E" w:rsidRPr="00AA58C6">
        <w:rPr>
          <w:rFonts w:eastAsia="Times New Roman"/>
          <w:sz w:val="24"/>
        </w:rPr>
        <w:t>w/w system do potrzeb Zamawiającego</w:t>
      </w:r>
      <w:r w:rsidRPr="00AA58C6">
        <w:rPr>
          <w:rFonts w:eastAsia="Times New Roman"/>
          <w:sz w:val="24"/>
        </w:rPr>
        <w:t xml:space="preserve"> poprzez </w:t>
      </w:r>
      <w:r w:rsidR="004634D9" w:rsidRPr="00AA58C6">
        <w:rPr>
          <w:rFonts w:eastAsia="Times New Roman"/>
          <w:sz w:val="24"/>
        </w:rPr>
        <w:t xml:space="preserve">migrację danych oraz </w:t>
      </w:r>
      <w:r w:rsidRPr="00AA58C6">
        <w:rPr>
          <w:rFonts w:eastAsia="Times New Roman"/>
          <w:sz w:val="24"/>
        </w:rPr>
        <w:t>wdrożenie wzorów dokumentów obowiązujących</w:t>
      </w:r>
      <w:r w:rsidR="00AA58C6">
        <w:rPr>
          <w:rFonts w:eastAsia="Times New Roman"/>
          <w:sz w:val="24"/>
        </w:rPr>
        <w:t xml:space="preserve"> </w:t>
      </w:r>
      <w:r w:rsidRPr="00AA58C6">
        <w:rPr>
          <w:rFonts w:eastAsia="Times New Roman"/>
          <w:sz w:val="24"/>
        </w:rPr>
        <w:t>i przekazanych przez Zamawiającego (protokoły, u</w:t>
      </w:r>
      <w:r w:rsidR="006F31F1" w:rsidRPr="00AA58C6">
        <w:rPr>
          <w:rFonts w:eastAsia="Times New Roman"/>
          <w:sz w:val="24"/>
        </w:rPr>
        <w:t>mowy, karty, etc.</w:t>
      </w:r>
      <w:r w:rsidRPr="00AA58C6">
        <w:rPr>
          <w:rFonts w:eastAsia="Times New Roman"/>
          <w:sz w:val="24"/>
        </w:rPr>
        <w:t xml:space="preserve">) najpóźniej do 30 listopada 2020 r. </w:t>
      </w:r>
    </w:p>
    <w:p w14:paraId="578955F4" w14:textId="31AC91D5" w:rsidR="004634D9" w:rsidRDefault="004634D9" w:rsidP="00AA58C6">
      <w:pPr>
        <w:numPr>
          <w:ilvl w:val="0"/>
          <w:numId w:val="12"/>
        </w:numPr>
        <w:spacing w:after="3" w:line="276" w:lineRule="auto"/>
        <w:ind w:left="681" w:right="14" w:hanging="284"/>
        <w:contextualSpacing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>Szkolenia z użytkowania Systemu odbędą się w przeciągu dwóch miesięcy od daty dostarczenia Systemu do Zamawiającego.</w:t>
      </w:r>
    </w:p>
    <w:p w14:paraId="446360C2" w14:textId="77777777" w:rsidR="00D82A7E" w:rsidRPr="00AA58C6" w:rsidRDefault="00D82A7E" w:rsidP="00D82A7E">
      <w:pPr>
        <w:spacing w:after="3" w:line="276" w:lineRule="auto"/>
        <w:ind w:left="681" w:right="14"/>
        <w:contextualSpacing/>
        <w:jc w:val="both"/>
        <w:rPr>
          <w:rFonts w:eastAsia="Times New Roman"/>
          <w:sz w:val="24"/>
        </w:rPr>
      </w:pPr>
    </w:p>
    <w:p w14:paraId="4AB3549F" w14:textId="77777777" w:rsidR="00091942" w:rsidRPr="00AA58C6" w:rsidRDefault="00D82248" w:rsidP="00AA58C6">
      <w:pPr>
        <w:numPr>
          <w:ilvl w:val="0"/>
          <w:numId w:val="9"/>
        </w:numPr>
        <w:spacing w:after="3" w:line="276" w:lineRule="auto"/>
        <w:ind w:left="417" w:right="14"/>
        <w:jc w:val="both"/>
        <w:rPr>
          <w:rFonts w:eastAsia="Times New Roman"/>
          <w:b/>
          <w:bCs/>
          <w:sz w:val="24"/>
        </w:rPr>
      </w:pPr>
      <w:bookmarkStart w:id="3" w:name="_Hlk44583594"/>
      <w:r w:rsidRPr="00AA58C6">
        <w:rPr>
          <w:rFonts w:eastAsia="Times New Roman"/>
          <w:b/>
          <w:bCs/>
          <w:sz w:val="24"/>
        </w:rPr>
        <w:t>Serwis gwarancyjny</w:t>
      </w:r>
    </w:p>
    <w:bookmarkEnd w:id="3"/>
    <w:p w14:paraId="5CC22F94" w14:textId="77777777" w:rsidR="00D82248" w:rsidRPr="00AA58C6" w:rsidRDefault="00D82248" w:rsidP="00AA58C6">
      <w:pPr>
        <w:spacing w:line="276" w:lineRule="auto"/>
        <w:ind w:left="397" w:right="81"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>Dostawca udziela Zamawiającemu minimum 12 miesięcznej gwarancji na użytkowanie Systemu — wszelkie usterki techniczne w działaniu oprogramowania w okresie udzielonej gwarancji (liczonej od daty podpisania protokołu końcowego), o ile nie będą one wynikiem nieprawidłowego użytkowania, będą usuwane na koszt Wykonawcy.</w:t>
      </w:r>
    </w:p>
    <w:p w14:paraId="20A8161C" w14:textId="77777777" w:rsidR="00D82248" w:rsidRPr="00AA58C6" w:rsidRDefault="00D82248" w:rsidP="00042005">
      <w:pPr>
        <w:spacing w:line="276" w:lineRule="auto"/>
        <w:ind w:right="81"/>
        <w:jc w:val="both"/>
        <w:rPr>
          <w:rFonts w:eastAsia="Times New Roman"/>
          <w:sz w:val="24"/>
        </w:rPr>
      </w:pPr>
    </w:p>
    <w:p w14:paraId="6B6505BD" w14:textId="77777777" w:rsidR="00D82248" w:rsidRPr="00AA58C6" w:rsidRDefault="00D82248" w:rsidP="00AA58C6">
      <w:pPr>
        <w:numPr>
          <w:ilvl w:val="0"/>
          <w:numId w:val="9"/>
        </w:numPr>
        <w:spacing w:after="3" w:line="276" w:lineRule="auto"/>
        <w:ind w:left="417" w:right="14"/>
        <w:jc w:val="both"/>
        <w:rPr>
          <w:rFonts w:eastAsia="Times New Roman"/>
          <w:b/>
          <w:bCs/>
          <w:sz w:val="24"/>
        </w:rPr>
      </w:pPr>
      <w:bookmarkStart w:id="4" w:name="_Hlk44583606"/>
      <w:r w:rsidRPr="00AA58C6">
        <w:rPr>
          <w:rFonts w:eastAsia="Times New Roman"/>
          <w:b/>
          <w:bCs/>
          <w:sz w:val="24"/>
        </w:rPr>
        <w:t>Wsparcie serwisowe/techniczne</w:t>
      </w:r>
    </w:p>
    <w:bookmarkEnd w:id="4"/>
    <w:p w14:paraId="1D9A0E23" w14:textId="77777777" w:rsidR="00D82248" w:rsidRPr="00AA58C6" w:rsidRDefault="00D82248" w:rsidP="00AA58C6">
      <w:pPr>
        <w:numPr>
          <w:ilvl w:val="1"/>
          <w:numId w:val="2"/>
        </w:numPr>
        <w:spacing w:after="3" w:line="276" w:lineRule="auto"/>
        <w:ind w:left="757" w:right="230" w:hanging="360"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>Wykonawca zobowiązuje w okresie 12 miesięcy od dnia podpisania końcowego protokołu odbioru do udzielania wsparcia technicznego</w:t>
      </w:r>
      <w:r w:rsidR="00DD71C2" w:rsidRPr="00AA58C6">
        <w:rPr>
          <w:rFonts w:eastAsia="Times New Roman"/>
          <w:sz w:val="24"/>
        </w:rPr>
        <w:t xml:space="preserve"> i </w:t>
      </w:r>
      <w:r w:rsidRPr="00AA58C6">
        <w:rPr>
          <w:rFonts w:eastAsia="Times New Roman"/>
          <w:sz w:val="24"/>
        </w:rPr>
        <w:t>nadzoru autorskiego</w:t>
      </w:r>
      <w:r w:rsidR="00DD71C2" w:rsidRPr="00AA58C6">
        <w:rPr>
          <w:rFonts w:eastAsia="Times New Roman"/>
          <w:sz w:val="24"/>
        </w:rPr>
        <w:t xml:space="preserve"> nad Systemem.</w:t>
      </w:r>
    </w:p>
    <w:p w14:paraId="3A1D0C8A" w14:textId="7DBA2A11" w:rsidR="00D82248" w:rsidRPr="00942060" w:rsidRDefault="00D82248" w:rsidP="00AA58C6">
      <w:pPr>
        <w:numPr>
          <w:ilvl w:val="1"/>
          <w:numId w:val="2"/>
        </w:numPr>
        <w:spacing w:after="3" w:line="276" w:lineRule="auto"/>
        <w:ind w:left="757" w:right="81" w:hanging="360"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>W ramach wsparcia tec</w:t>
      </w:r>
      <w:r w:rsidR="00183E1E" w:rsidRPr="00AA58C6">
        <w:rPr>
          <w:rFonts w:eastAsia="Times New Roman"/>
          <w:sz w:val="24"/>
        </w:rPr>
        <w:t>hnicznego</w:t>
      </w:r>
      <w:r w:rsidR="00D82A7E">
        <w:rPr>
          <w:rFonts w:eastAsia="Times New Roman"/>
          <w:sz w:val="24"/>
        </w:rPr>
        <w:t>,</w:t>
      </w:r>
      <w:r w:rsidR="00183E1E" w:rsidRPr="00AA58C6">
        <w:rPr>
          <w:rFonts w:eastAsia="Times New Roman"/>
          <w:sz w:val="24"/>
        </w:rPr>
        <w:t xml:space="preserve"> o którym mowa w pkt. 1</w:t>
      </w:r>
      <w:r w:rsidRPr="00AA58C6">
        <w:rPr>
          <w:rFonts w:eastAsia="Times New Roman"/>
          <w:sz w:val="24"/>
        </w:rPr>
        <w:t>, Wykonawca zobowiązuje się m.in. do bieżącego se</w:t>
      </w:r>
      <w:r w:rsidR="00DD71C2" w:rsidRPr="00AA58C6">
        <w:rPr>
          <w:rFonts w:eastAsia="Times New Roman"/>
          <w:sz w:val="24"/>
        </w:rPr>
        <w:t>rw</w:t>
      </w:r>
      <w:r w:rsidRPr="00AA58C6">
        <w:rPr>
          <w:rFonts w:eastAsia="Times New Roman"/>
          <w:sz w:val="24"/>
        </w:rPr>
        <w:t xml:space="preserve">isu dostarczonego </w:t>
      </w:r>
      <w:r w:rsidR="00DD71C2" w:rsidRPr="00AA58C6">
        <w:rPr>
          <w:rFonts w:eastAsia="Times New Roman"/>
          <w:sz w:val="24"/>
        </w:rPr>
        <w:t>Systemu</w:t>
      </w:r>
      <w:r w:rsidRPr="00AA58C6">
        <w:rPr>
          <w:rFonts w:eastAsia="Times New Roman"/>
          <w:sz w:val="24"/>
        </w:rPr>
        <w:t xml:space="preserve"> zapewniającego sprawną pracę</w:t>
      </w:r>
      <w:r w:rsidR="00942060">
        <w:rPr>
          <w:rFonts w:eastAsia="Times New Roman"/>
          <w:sz w:val="24"/>
        </w:rPr>
        <w:t xml:space="preserve"> oraz </w:t>
      </w:r>
      <w:r w:rsidRPr="00942060">
        <w:rPr>
          <w:rFonts w:eastAsia="Times New Roman"/>
          <w:sz w:val="24"/>
        </w:rPr>
        <w:t>konsultacji</w:t>
      </w:r>
      <w:r w:rsidR="00DD71C2" w:rsidRPr="00942060">
        <w:rPr>
          <w:rFonts w:eastAsia="Times New Roman"/>
          <w:sz w:val="24"/>
        </w:rPr>
        <w:t>.</w:t>
      </w:r>
    </w:p>
    <w:p w14:paraId="65BF6EC1" w14:textId="20DBC3C7" w:rsidR="0055359C" w:rsidRPr="00D07686" w:rsidRDefault="00183E1E" w:rsidP="00D07686">
      <w:pPr>
        <w:numPr>
          <w:ilvl w:val="1"/>
          <w:numId w:val="2"/>
        </w:numPr>
        <w:spacing w:after="3" w:line="276" w:lineRule="auto"/>
        <w:ind w:left="757" w:right="230" w:hanging="360"/>
        <w:jc w:val="both"/>
        <w:rPr>
          <w:rFonts w:eastAsia="Times New Roman"/>
          <w:sz w:val="24"/>
        </w:rPr>
      </w:pPr>
      <w:r w:rsidRPr="00AA58C6">
        <w:rPr>
          <w:rFonts w:eastAsia="Times New Roman"/>
          <w:sz w:val="24"/>
        </w:rPr>
        <w:t xml:space="preserve">Usługi wymienione w pkt. </w:t>
      </w:r>
      <w:r w:rsidR="00D82248" w:rsidRPr="00AA58C6">
        <w:rPr>
          <w:rFonts w:eastAsia="Times New Roman"/>
          <w:sz w:val="24"/>
        </w:rPr>
        <w:t xml:space="preserve">2 świadczone będą przez Wykonawcę w trybie zdalnym oraz nie </w:t>
      </w:r>
      <w:r w:rsidR="00DD71C2" w:rsidRPr="00AA58C6">
        <w:rPr>
          <w:rFonts w:eastAsia="Times New Roman"/>
          <w:sz w:val="24"/>
        </w:rPr>
        <w:t xml:space="preserve">będą </w:t>
      </w:r>
      <w:r w:rsidR="00D82248" w:rsidRPr="00AA58C6">
        <w:rPr>
          <w:rFonts w:eastAsia="Times New Roman"/>
          <w:sz w:val="24"/>
        </w:rPr>
        <w:t>objęte dodatkowym wynagrodzeniem</w:t>
      </w:r>
      <w:r w:rsidR="00DD71C2" w:rsidRPr="00AA58C6">
        <w:rPr>
          <w:rFonts w:eastAsia="Times New Roman"/>
          <w:sz w:val="24"/>
        </w:rPr>
        <w:t>.</w:t>
      </w:r>
    </w:p>
    <w:sectPr w:rsidR="0055359C" w:rsidRPr="00D07686" w:rsidSect="006D5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7602F" w14:textId="77777777" w:rsidR="00265A1D" w:rsidRDefault="00265A1D" w:rsidP="007607F4">
      <w:pPr>
        <w:spacing w:line="240" w:lineRule="auto"/>
      </w:pPr>
      <w:r>
        <w:separator/>
      </w:r>
    </w:p>
  </w:endnote>
  <w:endnote w:type="continuationSeparator" w:id="0">
    <w:p w14:paraId="18FDACED" w14:textId="77777777" w:rsidR="00265A1D" w:rsidRDefault="00265A1D" w:rsidP="00760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9CD5" w14:textId="77777777" w:rsidR="00265A1D" w:rsidRDefault="00265A1D" w:rsidP="007607F4">
      <w:pPr>
        <w:spacing w:line="240" w:lineRule="auto"/>
      </w:pPr>
      <w:r>
        <w:separator/>
      </w:r>
    </w:p>
  </w:footnote>
  <w:footnote w:type="continuationSeparator" w:id="0">
    <w:p w14:paraId="4B3C4F7D" w14:textId="77777777" w:rsidR="00265A1D" w:rsidRDefault="00265A1D" w:rsidP="00760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FA69A" w14:textId="77777777" w:rsidR="007607F4" w:rsidRPr="00727D7A" w:rsidRDefault="007607F4" w:rsidP="007607F4">
    <w:pPr>
      <w:pStyle w:val="Nagwek"/>
      <w:jc w:val="right"/>
      <w:rPr>
        <w:sz w:val="20"/>
        <w:szCs w:val="20"/>
      </w:rPr>
    </w:pPr>
    <w:r w:rsidRPr="00727D7A">
      <w:rPr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02EC371D"/>
    <w:multiLevelType w:val="hybridMultilevel"/>
    <w:tmpl w:val="F10A98A4"/>
    <w:lvl w:ilvl="0" w:tplc="6CD0C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4C78"/>
    <w:multiLevelType w:val="hybridMultilevel"/>
    <w:tmpl w:val="B7B2C45E"/>
    <w:lvl w:ilvl="0" w:tplc="D7067D6C">
      <w:start w:val="2"/>
      <w:numFmt w:val="decimal"/>
      <w:lvlText w:val="%1.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AC02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2385A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6E284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ECE10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059BC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000BE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C42DC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C1C1C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3387F"/>
    <w:multiLevelType w:val="hybridMultilevel"/>
    <w:tmpl w:val="4B0A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C0A"/>
    <w:multiLevelType w:val="hybridMultilevel"/>
    <w:tmpl w:val="EBBE9B90"/>
    <w:lvl w:ilvl="0" w:tplc="DC425F22">
      <w:start w:val="5"/>
      <w:numFmt w:val="upperRoman"/>
      <w:lvlText w:val="%1."/>
      <w:lvlJc w:val="left"/>
      <w:pPr>
        <w:ind w:left="10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F1D"/>
    <w:multiLevelType w:val="hybridMultilevel"/>
    <w:tmpl w:val="75AA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7E18"/>
    <w:multiLevelType w:val="hybridMultilevel"/>
    <w:tmpl w:val="1A50C692"/>
    <w:lvl w:ilvl="0" w:tplc="5DEC9C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C59DA">
      <w:start w:val="1"/>
      <w:numFmt w:val="decimal"/>
      <w:lvlText w:val="%2."/>
      <w:lvlJc w:val="left"/>
      <w:pPr>
        <w:ind w:left="8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806B2">
      <w:start w:val="1"/>
      <w:numFmt w:val="lowerRoman"/>
      <w:lvlText w:val="%3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E286">
      <w:start w:val="1"/>
      <w:numFmt w:val="decimal"/>
      <w:lvlText w:val="%4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4EC9A">
      <w:start w:val="1"/>
      <w:numFmt w:val="lowerLetter"/>
      <w:lvlText w:val="%5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C7436">
      <w:start w:val="1"/>
      <w:numFmt w:val="lowerRoman"/>
      <w:lvlText w:val="%6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8B4B8">
      <w:start w:val="1"/>
      <w:numFmt w:val="decimal"/>
      <w:lvlText w:val="%7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C8E92">
      <w:start w:val="1"/>
      <w:numFmt w:val="lowerLetter"/>
      <w:lvlText w:val="%8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AE17E">
      <w:start w:val="1"/>
      <w:numFmt w:val="lowerRoman"/>
      <w:lvlText w:val="%9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86B94"/>
    <w:multiLevelType w:val="hybridMultilevel"/>
    <w:tmpl w:val="00728FAC"/>
    <w:lvl w:ilvl="0" w:tplc="1C80C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3C4F"/>
    <w:multiLevelType w:val="hybridMultilevel"/>
    <w:tmpl w:val="D6D2F646"/>
    <w:lvl w:ilvl="0" w:tplc="5C78CA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8006E">
      <w:start w:val="2"/>
      <w:numFmt w:val="decimal"/>
      <w:lvlText w:val="%2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9DC4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8436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45222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CBB2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E99B8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8DA3E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8C3C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9814F0"/>
    <w:multiLevelType w:val="hybridMultilevel"/>
    <w:tmpl w:val="DC46F392"/>
    <w:lvl w:ilvl="0" w:tplc="CDFCC462">
      <w:start w:val="1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0EBD24">
      <w:start w:val="1"/>
      <w:numFmt w:val="lowerLetter"/>
      <w:lvlText w:val="%2)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01C50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8077E4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9ACAB0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A8655C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D00B7E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5CB66C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3C7A54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56107"/>
    <w:multiLevelType w:val="hybridMultilevel"/>
    <w:tmpl w:val="11FEAF4E"/>
    <w:lvl w:ilvl="0" w:tplc="5E48751C">
      <w:start w:val="2"/>
      <w:numFmt w:val="upperRoman"/>
      <w:lvlText w:val="%1."/>
      <w:lvlJc w:val="righ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A0112"/>
    <w:multiLevelType w:val="hybridMultilevel"/>
    <w:tmpl w:val="9F9E20AC"/>
    <w:lvl w:ilvl="0" w:tplc="DC589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8E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61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EE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20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6C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BC4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40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4B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74522D"/>
    <w:multiLevelType w:val="hybridMultilevel"/>
    <w:tmpl w:val="11D811FA"/>
    <w:lvl w:ilvl="0" w:tplc="05FA9EC0">
      <w:start w:val="6"/>
      <w:numFmt w:val="upperRoman"/>
      <w:lvlText w:val="%1."/>
      <w:lvlJc w:val="left"/>
      <w:pPr>
        <w:ind w:left="1069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1CE"/>
    <w:multiLevelType w:val="hybridMultilevel"/>
    <w:tmpl w:val="AD9484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C101A5"/>
    <w:multiLevelType w:val="hybridMultilevel"/>
    <w:tmpl w:val="6E5AF238"/>
    <w:lvl w:ilvl="0" w:tplc="DC58C3B8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42048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1A06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2005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4D292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FE9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C7A0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68794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6FA8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CB4C6B"/>
    <w:multiLevelType w:val="hybridMultilevel"/>
    <w:tmpl w:val="6CD6D4FC"/>
    <w:lvl w:ilvl="0" w:tplc="738C633A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2A633A"/>
    <w:multiLevelType w:val="hybridMultilevel"/>
    <w:tmpl w:val="0CCC73C6"/>
    <w:lvl w:ilvl="0" w:tplc="F2DA4182">
      <w:start w:val="1"/>
      <w:numFmt w:val="decimal"/>
      <w:lvlText w:val="%1."/>
      <w:lvlJc w:val="left"/>
      <w:pPr>
        <w:ind w:left="862" w:hanging="360"/>
      </w:pPr>
      <w:rPr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9585222"/>
    <w:multiLevelType w:val="hybridMultilevel"/>
    <w:tmpl w:val="5F2EBF40"/>
    <w:lvl w:ilvl="0" w:tplc="91FE2F52">
      <w:start w:val="9"/>
      <w:numFmt w:val="upperRoman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264B86">
      <w:start w:val="1"/>
      <w:numFmt w:val="decimal"/>
      <w:lvlText w:val="%2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22420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4BC9C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61E1A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4721E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EF8C0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6D9A4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F5FA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192754"/>
    <w:multiLevelType w:val="hybridMultilevel"/>
    <w:tmpl w:val="D9FE5C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F65F04"/>
    <w:multiLevelType w:val="hybridMultilevel"/>
    <w:tmpl w:val="F1DE75AA"/>
    <w:lvl w:ilvl="0" w:tplc="0415000F">
      <w:start w:val="1"/>
      <w:numFmt w:val="decimal"/>
      <w:lvlText w:val="%1."/>
      <w:lvlJc w:val="left"/>
      <w:pPr>
        <w:ind w:left="1243" w:hanging="360"/>
      </w:p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87"/>
    <w:rsid w:val="00042005"/>
    <w:rsid w:val="00071771"/>
    <w:rsid w:val="00091942"/>
    <w:rsid w:val="000A6FFD"/>
    <w:rsid w:val="000D6575"/>
    <w:rsid w:val="000E12D5"/>
    <w:rsid w:val="00183E1E"/>
    <w:rsid w:val="001A01BE"/>
    <w:rsid w:val="001B1287"/>
    <w:rsid w:val="00265A1D"/>
    <w:rsid w:val="00321B78"/>
    <w:rsid w:val="00325798"/>
    <w:rsid w:val="003547E8"/>
    <w:rsid w:val="00424281"/>
    <w:rsid w:val="00455562"/>
    <w:rsid w:val="004634D9"/>
    <w:rsid w:val="00495DA7"/>
    <w:rsid w:val="004F491C"/>
    <w:rsid w:val="004F688F"/>
    <w:rsid w:val="005520EA"/>
    <w:rsid w:val="0055359C"/>
    <w:rsid w:val="00564E2A"/>
    <w:rsid w:val="005B4177"/>
    <w:rsid w:val="005F5A26"/>
    <w:rsid w:val="00637CB2"/>
    <w:rsid w:val="006A34AF"/>
    <w:rsid w:val="006D53DA"/>
    <w:rsid w:val="006F31F1"/>
    <w:rsid w:val="00727D7A"/>
    <w:rsid w:val="00754174"/>
    <w:rsid w:val="007607F4"/>
    <w:rsid w:val="00777975"/>
    <w:rsid w:val="00777EAC"/>
    <w:rsid w:val="00781F43"/>
    <w:rsid w:val="007947C6"/>
    <w:rsid w:val="00850A78"/>
    <w:rsid w:val="00852CAB"/>
    <w:rsid w:val="00942060"/>
    <w:rsid w:val="009671DD"/>
    <w:rsid w:val="009841D3"/>
    <w:rsid w:val="00A83FB7"/>
    <w:rsid w:val="00AA58C6"/>
    <w:rsid w:val="00AD2438"/>
    <w:rsid w:val="00B01BB3"/>
    <w:rsid w:val="00B5405E"/>
    <w:rsid w:val="00B82255"/>
    <w:rsid w:val="00B84E5C"/>
    <w:rsid w:val="00BD039E"/>
    <w:rsid w:val="00BF32D9"/>
    <w:rsid w:val="00C20095"/>
    <w:rsid w:val="00C74113"/>
    <w:rsid w:val="00CB78BC"/>
    <w:rsid w:val="00D07686"/>
    <w:rsid w:val="00D320E1"/>
    <w:rsid w:val="00D32637"/>
    <w:rsid w:val="00D806BB"/>
    <w:rsid w:val="00D82248"/>
    <w:rsid w:val="00D82A7E"/>
    <w:rsid w:val="00DD71C2"/>
    <w:rsid w:val="00E32719"/>
    <w:rsid w:val="00F066D0"/>
    <w:rsid w:val="00FA648F"/>
    <w:rsid w:val="00FD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4AD8"/>
  <w15:docId w15:val="{9BBBA6F8-6D5F-419C-96FC-901266C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2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7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07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7F4"/>
  </w:style>
  <w:style w:type="paragraph" w:styleId="Stopka">
    <w:name w:val="footer"/>
    <w:basedOn w:val="Normalny"/>
    <w:link w:val="StopkaZnak"/>
    <w:uiPriority w:val="99"/>
    <w:unhideWhenUsed/>
    <w:rsid w:val="007607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DD6A-B187-495E-8F1B-D8F431CF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Olesiuk</dc:creator>
  <cp:keywords/>
  <dc:description/>
  <cp:lastModifiedBy>Marzena Wilczek</cp:lastModifiedBy>
  <cp:revision>2</cp:revision>
  <cp:lastPrinted>2020-07-20T11:55:00Z</cp:lastPrinted>
  <dcterms:created xsi:type="dcterms:W3CDTF">2020-08-17T07:22:00Z</dcterms:created>
  <dcterms:modified xsi:type="dcterms:W3CDTF">2020-08-17T07:22:00Z</dcterms:modified>
</cp:coreProperties>
</file>